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33236">
      <w:pPr>
        <w:rPr>
          <w:rFonts w:ascii="楷体" w:hAnsi="楷体" w:eastAsia="黑体" w:cs="楷体"/>
          <w:b/>
          <w:bCs/>
          <w:color w:val="000000" w:themeColor="text1"/>
          <w:sz w:val="30"/>
          <w:szCs w:val="30"/>
          <w14:textFill>
            <w14:solidFill>
              <w14:schemeClr w14:val="tx1"/>
            </w14:solidFill>
          </w14:textFill>
        </w:rPr>
      </w:pPr>
      <w:r>
        <w:rPr>
          <w:rFonts w:hint="eastAsia" w:ascii="黑体" w:hAnsi="黑体" w:eastAsia="黑体" w:cs="楷体"/>
          <w:color w:val="000000" w:themeColor="text1"/>
          <w:sz w:val="32"/>
          <w:szCs w:val="32"/>
          <w14:textFill>
            <w14:solidFill>
              <w14:schemeClr w14:val="tx1"/>
            </w14:solidFill>
          </w14:textFill>
        </w:rPr>
        <w:t>附件3</w:t>
      </w:r>
    </w:p>
    <w:p w14:paraId="626D945A">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0" w:name="附件4"/>
      <w:bookmarkEnd w:id="0"/>
    </w:p>
    <w:p w14:paraId="3BABCCC2">
      <w:pPr>
        <w:spacing w:line="200" w:lineRule="exact"/>
        <w:jc w:val="center"/>
        <w:rPr>
          <w:rFonts w:ascii="华文中宋" w:hAnsi="华文中宋" w:eastAsia="华文中宋"/>
          <w:color w:val="000000"/>
          <w:sz w:val="36"/>
          <w:szCs w:val="36"/>
        </w:rPr>
      </w:pPr>
    </w:p>
    <w:tbl>
      <w:tblPr>
        <w:tblStyle w:val="1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
        <w:gridCol w:w="505"/>
        <w:gridCol w:w="167"/>
        <w:gridCol w:w="104"/>
        <w:gridCol w:w="50"/>
        <w:gridCol w:w="1316"/>
        <w:gridCol w:w="561"/>
        <w:gridCol w:w="382"/>
        <w:gridCol w:w="398"/>
        <w:gridCol w:w="1166"/>
        <w:gridCol w:w="549"/>
        <w:gridCol w:w="312"/>
        <w:gridCol w:w="620"/>
        <w:gridCol w:w="407"/>
        <w:gridCol w:w="375"/>
        <w:gridCol w:w="50"/>
        <w:gridCol w:w="1781"/>
      </w:tblGrid>
      <w:tr w14:paraId="2B4E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395" w:type="dxa"/>
            <w:gridSpan w:val="3"/>
            <w:vAlign w:val="center"/>
          </w:tcPr>
          <w:p w14:paraId="5AB3291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66E17D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4144" w:type="dxa"/>
            <w:gridSpan w:val="8"/>
            <w:vAlign w:val="center"/>
          </w:tcPr>
          <w:p w14:paraId="2B77147E">
            <w:pPr>
              <w:spacing w:line="300" w:lineRule="exact"/>
              <w:jc w:val="center"/>
              <w:rPr>
                <w:rFonts w:ascii="仿宋" w:hAnsi="仿宋" w:eastAsia="仿宋"/>
                <w:sz w:val="24"/>
              </w:rPr>
            </w:pPr>
            <w:r>
              <w:rPr>
                <w:rFonts w:hint="eastAsia" w:ascii="方正仿宋_GBK" w:hAnsi="方正仿宋_GBK" w:eastAsia="方正仿宋_GBK" w:cs="方正仿宋_GBK"/>
                <w:sz w:val="21"/>
                <w:szCs w:val="21"/>
                <w:lang w:eastAsia="zh-CN"/>
              </w:rPr>
              <w:t>《热烈庆祝西藏自治区成立60周年》</w:t>
            </w:r>
          </w:p>
        </w:tc>
        <w:tc>
          <w:tcPr>
            <w:tcW w:w="861" w:type="dxa"/>
            <w:gridSpan w:val="2"/>
            <w:vAlign w:val="center"/>
          </w:tcPr>
          <w:p w14:paraId="3EEB7CB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233" w:type="dxa"/>
            <w:gridSpan w:val="5"/>
            <w:vAlign w:val="center"/>
          </w:tcPr>
          <w:p w14:paraId="320A75E3">
            <w:pPr>
              <w:spacing w:line="300" w:lineRule="exact"/>
              <w:jc w:val="center"/>
              <w:rPr>
                <w:rFonts w:ascii="仿宋" w:hAnsi="仿宋" w:eastAsia="仿宋"/>
                <w:sz w:val="24"/>
              </w:rPr>
            </w:pPr>
            <w:r>
              <w:rPr>
                <w:rFonts w:hint="eastAsia" w:ascii="仿宋" w:hAnsi="仿宋" w:eastAsia="仿宋"/>
                <w:szCs w:val="21"/>
              </w:rPr>
              <w:t>“专栏”/新媒体</w:t>
            </w:r>
          </w:p>
        </w:tc>
      </w:tr>
      <w:tr w14:paraId="0005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890" w:type="dxa"/>
            <w:gridSpan w:val="2"/>
            <w:vAlign w:val="center"/>
          </w:tcPr>
          <w:p w14:paraId="4CA202E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475C845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649" w:type="dxa"/>
            <w:gridSpan w:val="9"/>
            <w:vAlign w:val="center"/>
          </w:tcPr>
          <w:p w14:paraId="7D379CDE">
            <w:pPr>
              <w:spacing w:line="240" w:lineRule="exact"/>
              <w:jc w:val="center"/>
              <w:rPr>
                <w:rFonts w:hint="eastAsia" w:ascii="仿宋" w:hAnsi="仿宋" w:eastAsia="仿宋"/>
                <w:sz w:val="24"/>
                <w:lang w:eastAsia="zh-CN"/>
              </w:rPr>
            </w:pPr>
            <w:r>
              <w:rPr>
                <w:rFonts w:hint="eastAsia" w:ascii="仿宋" w:hAnsi="仿宋" w:eastAsia="仿宋"/>
                <w:sz w:val="24"/>
                <w:lang w:eastAsia="zh-CN"/>
              </w:rPr>
              <w:t>西藏日报社</w:t>
            </w:r>
          </w:p>
        </w:tc>
        <w:tc>
          <w:tcPr>
            <w:tcW w:w="861" w:type="dxa"/>
            <w:gridSpan w:val="2"/>
            <w:shd w:val="clear" w:color="auto" w:fill="auto"/>
            <w:vAlign w:val="center"/>
          </w:tcPr>
          <w:p w14:paraId="7D43315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27E285C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5"/>
            <w:shd w:val="clear" w:color="auto" w:fill="auto"/>
            <w:vAlign w:val="center"/>
          </w:tcPr>
          <w:p w14:paraId="4BBBAABF">
            <w:pPr>
              <w:spacing w:line="240" w:lineRule="exact"/>
              <w:jc w:val="center"/>
              <w:rPr>
                <w:rFonts w:hint="eastAsia" w:ascii="仿宋" w:hAnsi="仿宋" w:eastAsia="仿宋"/>
                <w:bCs/>
                <w:szCs w:val="21"/>
                <w:lang w:eastAsia="zh-CN"/>
              </w:rPr>
            </w:pPr>
            <w:r>
              <w:rPr>
                <w:rFonts w:hint="eastAsia" w:ascii="仿宋" w:hAnsi="仿宋" w:eastAsia="仿宋"/>
                <w:bCs/>
                <w:szCs w:val="21"/>
                <w:lang w:eastAsia="zh-CN"/>
              </w:rPr>
              <w:t>西藏日报客户端</w:t>
            </w:r>
          </w:p>
        </w:tc>
      </w:tr>
      <w:tr w14:paraId="1A9C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890" w:type="dxa"/>
            <w:gridSpan w:val="2"/>
            <w:vAlign w:val="center"/>
          </w:tcPr>
          <w:p w14:paraId="2C7B6A7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19B536A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6"/>
            <w:vAlign w:val="center"/>
          </w:tcPr>
          <w:p w14:paraId="463E73AB">
            <w:pPr>
              <w:spacing w:line="300" w:lineRule="exact"/>
              <w:jc w:val="center"/>
              <w:rPr>
                <w:rFonts w:ascii="华文中宋" w:hAnsi="华文中宋" w:eastAsia="华文中宋"/>
                <w:sz w:val="24"/>
              </w:rPr>
            </w:pPr>
            <w:r>
              <w:rPr>
                <w:rFonts w:hint="eastAsia" w:ascii="仿宋" w:hAnsi="仿宋" w:eastAsia="仿宋"/>
                <w:bCs/>
                <w:szCs w:val="21"/>
                <w:lang w:val="en-US" w:eastAsia="zh-CN"/>
              </w:rPr>
              <w:t>2025</w:t>
            </w:r>
            <w:r>
              <w:rPr>
                <w:rFonts w:hint="eastAsia" w:ascii="仿宋" w:hAnsi="仿宋" w:eastAsia="仿宋"/>
                <w:bCs/>
                <w:szCs w:val="21"/>
              </w:rPr>
              <w:t>年</w:t>
            </w:r>
            <w:r>
              <w:rPr>
                <w:rFonts w:hint="eastAsia" w:ascii="仿宋" w:hAnsi="仿宋" w:eastAsia="仿宋"/>
                <w:bCs/>
                <w:szCs w:val="21"/>
                <w:lang w:val="en-US" w:eastAsia="zh-CN"/>
              </w:rPr>
              <w:t>6</w:t>
            </w:r>
            <w:r>
              <w:rPr>
                <w:rFonts w:hint="eastAsia" w:ascii="仿宋" w:hAnsi="仿宋" w:eastAsia="仿宋"/>
                <w:bCs/>
                <w:szCs w:val="21"/>
              </w:rPr>
              <w:t>月</w:t>
            </w:r>
            <w:bookmarkStart w:id="1" w:name="_GoBack"/>
            <w:bookmarkEnd w:id="1"/>
          </w:p>
        </w:tc>
        <w:tc>
          <w:tcPr>
            <w:tcW w:w="780" w:type="dxa"/>
            <w:gridSpan w:val="2"/>
            <w:vAlign w:val="center"/>
          </w:tcPr>
          <w:p w14:paraId="422D2E90">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1166" w:type="dxa"/>
            <w:vAlign w:val="center"/>
          </w:tcPr>
          <w:p w14:paraId="24DF4AFA">
            <w:pPr>
              <w:spacing w:line="3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6个月</w:t>
            </w:r>
          </w:p>
        </w:tc>
        <w:tc>
          <w:tcPr>
            <w:tcW w:w="1888" w:type="dxa"/>
            <w:gridSpan w:val="4"/>
            <w:shd w:val="clear" w:color="auto" w:fill="auto"/>
            <w:vAlign w:val="center"/>
          </w:tcPr>
          <w:p w14:paraId="0C1A8299">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54716A7F">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206" w:type="dxa"/>
            <w:gridSpan w:val="3"/>
            <w:vAlign w:val="center"/>
          </w:tcPr>
          <w:p w14:paraId="3EF5530B">
            <w:pPr>
              <w:spacing w:line="300" w:lineRule="exact"/>
              <w:ind w:firstLine="630" w:firstLineChars="300"/>
              <w:rPr>
                <w:rFonts w:hint="default" w:ascii="仿宋_GB2312" w:hAnsi="华文仿宋" w:eastAsia="仿宋"/>
                <w:sz w:val="28"/>
                <w:szCs w:val="28"/>
                <w:lang w:val="en-US" w:eastAsia="zh-CN"/>
              </w:rPr>
            </w:pPr>
            <w:r>
              <w:rPr>
                <w:rFonts w:hint="eastAsia" w:ascii="仿宋" w:hAnsi="仿宋" w:eastAsia="仿宋"/>
                <w:bCs/>
                <w:szCs w:val="21"/>
                <w:lang w:val="en-US" w:eastAsia="zh-CN"/>
              </w:rPr>
              <w:t>268篇</w:t>
            </w:r>
          </w:p>
        </w:tc>
      </w:tr>
      <w:tr w14:paraId="41299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exact"/>
          <w:jc w:val="center"/>
        </w:trPr>
        <w:tc>
          <w:tcPr>
            <w:tcW w:w="890" w:type="dxa"/>
            <w:gridSpan w:val="2"/>
            <w:vAlign w:val="center"/>
          </w:tcPr>
          <w:p w14:paraId="5739610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28AD8370">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649" w:type="dxa"/>
            <w:gridSpan w:val="9"/>
            <w:shd w:val="clear" w:color="auto" w:fill="auto"/>
            <w:vAlign w:val="center"/>
          </w:tcPr>
          <w:p w14:paraId="29862A14">
            <w:pPr>
              <w:spacing w:line="240" w:lineRule="exact"/>
              <w:ind w:firstLine="420" w:firstLineChars="200"/>
              <w:jc w:val="center"/>
              <w:rPr>
                <w:rFonts w:hint="eastAsia" w:ascii="华文中宋" w:hAnsi="华文中宋" w:eastAsia="华文中宋"/>
                <w:color w:val="000000"/>
                <w:szCs w:val="21"/>
                <w:lang w:eastAsia="zh-CN"/>
              </w:rPr>
            </w:pPr>
            <w:r>
              <w:rPr>
                <w:rFonts w:hint="eastAsia" w:ascii="仿宋" w:hAnsi="仿宋" w:eastAsia="仿宋" w:cs="仿宋"/>
                <w:color w:val="000000"/>
                <w:szCs w:val="15"/>
                <w:lang w:eastAsia="zh-CN"/>
              </w:rPr>
              <w:t>集体</w:t>
            </w:r>
          </w:p>
        </w:tc>
        <w:tc>
          <w:tcPr>
            <w:tcW w:w="861" w:type="dxa"/>
            <w:gridSpan w:val="2"/>
            <w:vAlign w:val="center"/>
          </w:tcPr>
          <w:p w14:paraId="0958D93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5"/>
            <w:vAlign w:val="center"/>
          </w:tcPr>
          <w:p w14:paraId="38600F9F">
            <w:pPr>
              <w:spacing w:line="240" w:lineRule="exact"/>
              <w:jc w:val="center"/>
              <w:rPr>
                <w:rFonts w:hint="eastAsia" w:ascii="仿宋" w:hAnsi="仿宋" w:eastAsia="仿宋"/>
                <w:sz w:val="24"/>
                <w:lang w:eastAsia="zh-CN"/>
              </w:rPr>
            </w:pPr>
            <w:r>
              <w:rPr>
                <w:rFonts w:hint="eastAsia" w:ascii="仿宋" w:hAnsi="仿宋" w:eastAsia="仿宋" w:cs="仿宋"/>
                <w:color w:val="000000"/>
                <w:spacing w:val="-6"/>
                <w:szCs w:val="15"/>
                <w:lang w:eastAsia="zh-CN"/>
              </w:rPr>
              <w:t>集体</w:t>
            </w:r>
          </w:p>
        </w:tc>
      </w:tr>
      <w:tr w14:paraId="788CB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restart"/>
            <w:vAlign w:val="center"/>
          </w:tcPr>
          <w:p w14:paraId="71215FD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5604943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7"/>
            <w:vMerge w:val="restart"/>
            <w:tcBorders>
              <w:top w:val="single" w:color="auto" w:sz="4" w:space="0"/>
              <w:left w:val="single" w:color="auto" w:sz="4" w:space="0"/>
              <w:right w:val="single" w:color="auto" w:sz="4" w:space="0"/>
            </w:tcBorders>
            <w:vAlign w:val="center"/>
          </w:tcPr>
          <w:p w14:paraId="2FE40C01">
            <w:pPr>
              <w:widowControl/>
              <w:spacing w:line="300" w:lineRule="exact"/>
              <w:rPr>
                <w:rFonts w:ascii="仿宋_GB2312" w:hAnsi="华文仿宋" w:eastAsia="仿宋_GB2312"/>
                <w:sz w:val="28"/>
                <w:szCs w:val="28"/>
              </w:rPr>
            </w:pPr>
            <w:r>
              <w:rPr>
                <w:rFonts w:hint="eastAsia" w:ascii="方正仿宋_GBK" w:hAnsi="方正仿宋_GBK" w:eastAsia="方正仿宋_GBK" w:cs="方正仿宋_GBK"/>
                <w:color w:val="000000"/>
                <w:sz w:val="21"/>
                <w:szCs w:val="21"/>
                <w:lang w:val="en-US" w:eastAsia="zh-CN"/>
              </w:rPr>
              <w:t>https://m.xizangribao.com/zh/template/displayTemplate/news/specDetail/41540/6638880.html?isShare=true</w:t>
            </w: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0389B65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71BCAE7C">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7CB49FEA">
            <w:pPr>
              <w:widowControl/>
              <w:spacing w:line="560" w:lineRule="exact"/>
              <w:rPr>
                <w:rFonts w:ascii="仿宋" w:hAnsi="仿宋" w:eastAsia="仿宋"/>
                <w:szCs w:val="21"/>
              </w:rPr>
            </w:pPr>
          </w:p>
        </w:tc>
      </w:tr>
      <w:tr w14:paraId="4044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continue"/>
            <w:vAlign w:val="center"/>
          </w:tcPr>
          <w:p w14:paraId="477C555B">
            <w:pPr>
              <w:widowControl/>
              <w:spacing w:line="560" w:lineRule="exact"/>
            </w:pPr>
          </w:p>
        </w:tc>
        <w:tc>
          <w:tcPr>
            <w:tcW w:w="4422" w:type="dxa"/>
            <w:gridSpan w:val="7"/>
            <w:vMerge w:val="continue"/>
            <w:tcBorders>
              <w:left w:val="single" w:color="auto" w:sz="4" w:space="0"/>
              <w:bottom w:val="single" w:color="auto" w:sz="4" w:space="0"/>
              <w:right w:val="single" w:color="auto" w:sz="4" w:space="0"/>
            </w:tcBorders>
            <w:vAlign w:val="center"/>
          </w:tcPr>
          <w:p w14:paraId="6D49A4E9">
            <w:pPr>
              <w:widowControl/>
              <w:spacing w:line="560" w:lineRule="exact"/>
            </w:pP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7B53A5D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26C28C1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563F7658">
            <w:pPr>
              <w:widowControl/>
              <w:spacing w:line="560" w:lineRule="exact"/>
              <w:rPr>
                <w:rFonts w:ascii="华文中宋" w:hAnsi="华文中宋" w:eastAsia="华文中宋"/>
                <w:sz w:val="28"/>
                <w:szCs w:val="28"/>
              </w:rPr>
            </w:pPr>
          </w:p>
        </w:tc>
      </w:tr>
      <w:tr w14:paraId="46B7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7" w:hRule="atLeast"/>
          <w:jc w:val="center"/>
        </w:trPr>
        <w:tc>
          <w:tcPr>
            <w:tcW w:w="890" w:type="dxa"/>
            <w:gridSpan w:val="2"/>
            <w:vAlign w:val="center"/>
          </w:tcPr>
          <w:p w14:paraId="06941E00">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73BD9DC9">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410222AF">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2DE2E2FF">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6"/>
            <w:vAlign w:val="center"/>
          </w:tcPr>
          <w:p w14:paraId="316E758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225" w:afterAutospacing="0" w:line="440" w:lineRule="exact"/>
              <w:ind w:left="0" w:right="0" w:firstLine="420"/>
              <w:jc w:val="both"/>
              <w:textAlignment w:val="auto"/>
              <w:rPr>
                <w:rFonts w:hint="default" w:ascii="方正仿宋_GBK" w:hAnsi="方正仿宋_GBK" w:eastAsia="方正仿宋_GBK" w:cs="方正仿宋_GBK"/>
                <w:color w:val="000000"/>
                <w:kern w:val="2"/>
                <w:sz w:val="22"/>
                <w:szCs w:val="22"/>
                <w:lang w:val="en-US" w:eastAsia="zh-CN" w:bidi="ar-SA"/>
              </w:rPr>
            </w:pPr>
          </w:p>
          <w:p w14:paraId="5EF1A4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225" w:afterAutospacing="0" w:line="576" w:lineRule="exact"/>
              <w:ind w:right="0" w:firstLine="440" w:firstLineChars="200"/>
              <w:jc w:val="both"/>
              <w:textAlignment w:val="auto"/>
              <w:rPr>
                <w:rFonts w:hint="default" w:ascii="方正仿宋_GBK" w:hAnsi="方正仿宋_GBK" w:eastAsia="方正仿宋_GBK" w:cs="方正仿宋_GBK"/>
                <w:color w:val="000000"/>
                <w:kern w:val="2"/>
                <w:sz w:val="22"/>
                <w:szCs w:val="22"/>
                <w:lang w:val="en-US" w:eastAsia="zh-CN" w:bidi="ar-SA"/>
              </w:rPr>
            </w:pPr>
            <w:r>
              <w:rPr>
                <w:rFonts w:hint="default" w:ascii="方正仿宋_GBK" w:hAnsi="方正仿宋_GBK" w:eastAsia="方正仿宋_GBK" w:cs="方正仿宋_GBK"/>
                <w:color w:val="000000"/>
                <w:kern w:val="2"/>
                <w:sz w:val="22"/>
                <w:szCs w:val="22"/>
                <w:lang w:val="en-US" w:eastAsia="zh-CN" w:bidi="ar-SA"/>
              </w:rPr>
              <w:t>2025年是西藏自治区成立60周年。这一历史性时刻，不仅是雪域高原六十载沧桑巨变、跨越式发展的辉煌见证，更是新征程上全面贯彻落实新时代党的治藏方略、奋力谱写长治久安和高质量发展新篇章的动员号角。尤为值得永远铭记的是，中共中央总书记、国家主席、中央军委主席习近平亲率中央代表团出席庆祝活动，这在党和国家历史上是首次，是载入史册的大事、喜事、盛事，充分彰显了人民领袖对西藏工作的高度重视和对各族儿女的如山厚爱。</w:t>
            </w:r>
          </w:p>
          <w:p w14:paraId="167E05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225" w:afterAutospacing="0" w:line="576" w:lineRule="exact"/>
              <w:ind w:left="0" w:right="0" w:firstLine="420"/>
              <w:jc w:val="both"/>
              <w:textAlignment w:val="auto"/>
              <w:rPr>
                <w:rFonts w:ascii="仿宋" w:hAnsi="仿宋" w:eastAsia="仿宋"/>
                <w:color w:val="000000"/>
                <w:szCs w:val="21"/>
              </w:rPr>
            </w:pPr>
            <w:r>
              <w:rPr>
                <w:rFonts w:hint="default" w:ascii="方正仿宋_GBK" w:hAnsi="方正仿宋_GBK" w:eastAsia="方正仿宋_GBK" w:cs="方正仿宋_GBK"/>
                <w:color w:val="000000"/>
                <w:kern w:val="2"/>
                <w:sz w:val="22"/>
                <w:szCs w:val="22"/>
                <w:lang w:val="en-US" w:eastAsia="zh-CN" w:bidi="ar-SA"/>
              </w:rPr>
              <w:t>该</w:t>
            </w:r>
            <w:r>
              <w:rPr>
                <w:rFonts w:hint="eastAsia" w:ascii="方正仿宋_GBK" w:hAnsi="方正仿宋_GBK" w:eastAsia="方正仿宋_GBK" w:cs="方正仿宋_GBK"/>
                <w:color w:val="000000"/>
                <w:kern w:val="2"/>
                <w:sz w:val="22"/>
                <w:szCs w:val="22"/>
                <w:lang w:val="en-US" w:eastAsia="zh-CN" w:bidi="ar-SA"/>
              </w:rPr>
              <w:t>专栏</w:t>
            </w:r>
            <w:r>
              <w:rPr>
                <w:rFonts w:hint="default" w:ascii="方正仿宋_GBK" w:hAnsi="方正仿宋_GBK" w:eastAsia="方正仿宋_GBK" w:cs="方正仿宋_GBK"/>
                <w:color w:val="000000"/>
                <w:kern w:val="2"/>
                <w:sz w:val="22"/>
                <w:szCs w:val="22"/>
                <w:lang w:val="en-US" w:eastAsia="zh-CN" w:bidi="ar-SA"/>
              </w:rPr>
              <w:t>以全方位践行新时代党的治藏方略为根本遵循，围绕迎接中央代表团、文艺晚会《雪域欢歌》、庆祝大会、彩车群众游行等核心活动，推出了一系列全媒体报道，实现了传统纸媒和新媒体的全平台新闻产品供给。同时，将镜头和笔触对准了参与庆祝活动的普通群众，深入挖掘他们内心的喜悦和对未来的期盼。以“小切口、大主题”的叙事方式，将宏大的历史叙事与鲜活的个体命运紧密相连，使得报道既有历史的厚重感，又充满了人性的温度。</w:t>
            </w:r>
            <w:r>
              <w:rPr>
                <w:rFonts w:hint="eastAsia" w:ascii="方正仿宋_GBK" w:hAnsi="方正仿宋_GBK" w:eastAsia="方正仿宋_GBK" w:cs="方正仿宋_GBK"/>
                <w:color w:val="000000"/>
                <w:kern w:val="2"/>
                <w:sz w:val="22"/>
                <w:szCs w:val="22"/>
                <w:lang w:val="en-US" w:eastAsia="zh-CN" w:bidi="ar-SA"/>
              </w:rPr>
              <w:t>也</w:t>
            </w:r>
            <w:r>
              <w:rPr>
                <w:rFonts w:hint="default" w:ascii="方正仿宋_GBK" w:hAnsi="方正仿宋_GBK" w:eastAsia="方正仿宋_GBK" w:cs="方正仿宋_GBK"/>
                <w:color w:val="000000"/>
                <w:kern w:val="2"/>
                <w:sz w:val="22"/>
                <w:szCs w:val="22"/>
                <w:lang w:val="en-US" w:eastAsia="zh-CN" w:bidi="ar-SA"/>
              </w:rPr>
              <w:t>将镜头对准欢腾的群众、精美的彩车和盛大的游行队伍，全方位地展现了高原各族儿女载歌载舞、欢庆节日的动人场景。</w:t>
            </w:r>
          </w:p>
        </w:tc>
      </w:tr>
      <w:tr w14:paraId="619D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890" w:type="dxa"/>
            <w:gridSpan w:val="2"/>
            <w:vAlign w:val="center"/>
          </w:tcPr>
          <w:p w14:paraId="03FB2F37">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6230070D">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6CEC243">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0A1FF6E1">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25FD7E23">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4215B103">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6"/>
          </w:tcPr>
          <w:p w14:paraId="07C6E4E1">
            <w:pPr>
              <w:spacing w:line="260" w:lineRule="exact"/>
              <w:ind w:firstLine="465"/>
              <w:rPr>
                <w:rFonts w:hint="eastAsia" w:ascii="方正仿宋_GBK" w:hAnsi="方正仿宋_GBK" w:eastAsia="方正仿宋_GBK" w:cs="方正仿宋_GBK"/>
                <w:color w:val="000000"/>
                <w:kern w:val="2"/>
                <w:sz w:val="21"/>
                <w:szCs w:val="21"/>
                <w:lang w:val="en-US" w:eastAsia="zh-CN" w:bidi="ar-SA"/>
              </w:rPr>
            </w:pPr>
          </w:p>
          <w:p w14:paraId="761209FA">
            <w:pPr>
              <w:spacing w:line="260" w:lineRule="exact"/>
              <w:ind w:firstLine="465"/>
              <w:rPr>
                <w:rFonts w:hint="eastAsia" w:ascii="方正仿宋_GBK" w:hAnsi="方正仿宋_GBK" w:eastAsia="方正仿宋_GBK" w:cs="方正仿宋_GBK"/>
                <w:color w:val="000000"/>
                <w:kern w:val="2"/>
                <w:sz w:val="21"/>
                <w:szCs w:val="21"/>
                <w:lang w:val="en-US" w:eastAsia="zh-CN" w:bidi="ar-SA"/>
              </w:rPr>
            </w:pPr>
          </w:p>
          <w:p w14:paraId="437F174F">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default"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kern w:val="2"/>
                <w:sz w:val="22"/>
                <w:szCs w:val="22"/>
                <w:lang w:val="en-US" w:eastAsia="zh-CN" w:bidi="ar-SA"/>
              </w:rPr>
              <w:t>该专栏全面呈现了雪域高原60年历史性跨越的恢宏画卷，深刻印证了党中央关于西藏工作战略指引的无比正确性，向全世界昭示了新时代党的治藏方略的强大生命力。站在新的历史起点，专栏连续报道不断档，承担起宣传着力推进“四个创建”、努力做到“四个走在前列”好经验好做法的使命任务，全面展现雪域高原各项事业取得的全方位进步、历史性成就。</w:t>
            </w:r>
          </w:p>
          <w:p w14:paraId="123DC7CF">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14:paraId="7A665E98">
            <w:pPr>
              <w:spacing w:line="380" w:lineRule="exact"/>
              <w:ind w:firstLine="4080" w:firstLineChars="1700"/>
              <w:rPr>
                <w:rFonts w:ascii="华文中宋" w:hAnsi="华文中宋" w:eastAsia="华文中宋"/>
                <w:sz w:val="24"/>
              </w:rPr>
            </w:pPr>
            <w:r>
              <w:rPr>
                <w:rFonts w:hint="eastAsia" w:ascii="华文中宋" w:hAnsi="华文中宋" w:eastAsia="华文中宋"/>
                <w:sz w:val="24"/>
              </w:rPr>
              <w:t xml:space="preserve">        </w:t>
            </w:r>
            <w:r>
              <w:rPr>
                <w:rFonts w:hint="eastAsia" w:ascii="仿宋" w:hAnsi="仿宋" w:eastAsia="仿宋"/>
                <w:sz w:val="22"/>
                <w:szCs w:val="22"/>
              </w:rPr>
              <w:t>（加盖单位公章）</w:t>
            </w:r>
          </w:p>
          <w:p w14:paraId="708B756C">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月</w:t>
            </w:r>
            <w:r>
              <w:rPr>
                <w:rFonts w:ascii="华文中宋" w:hAnsi="华文中宋" w:eastAsia="华文中宋"/>
                <w:sz w:val="24"/>
              </w:rPr>
              <w:t xml:space="preserve">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2876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4"/>
            <w:vAlign w:val="center"/>
          </w:tcPr>
          <w:p w14:paraId="04FEC827">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4"/>
            <w:vAlign w:val="center"/>
          </w:tcPr>
          <w:p w14:paraId="451000D1">
            <w:pPr>
              <w:rPr>
                <w:rFonts w:hint="eastAsia" w:ascii="仿宋" w:hAnsi="仿宋" w:eastAsia="仿宋"/>
                <w:sz w:val="24"/>
                <w:lang w:eastAsia="zh-CN"/>
              </w:rPr>
            </w:pPr>
            <w:r>
              <w:rPr>
                <w:rFonts w:hint="eastAsia" w:ascii="仿宋" w:hAnsi="仿宋" w:eastAsia="仿宋"/>
                <w:sz w:val="24"/>
                <w:lang w:eastAsia="zh-CN"/>
              </w:rPr>
              <w:t>何慧忠</w:t>
            </w:r>
          </w:p>
        </w:tc>
        <w:tc>
          <w:tcPr>
            <w:tcW w:w="1946" w:type="dxa"/>
            <w:gridSpan w:val="3"/>
            <w:vAlign w:val="center"/>
          </w:tcPr>
          <w:p w14:paraId="2C988E93">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861" w:type="dxa"/>
            <w:gridSpan w:val="2"/>
            <w:vAlign w:val="center"/>
          </w:tcPr>
          <w:p w14:paraId="0C658899">
            <w:pPr>
              <w:spacing w:line="320" w:lineRule="exact"/>
              <w:jc w:val="center"/>
              <w:rPr>
                <w:rFonts w:hint="default" w:ascii="华文中宋" w:hAnsi="华文中宋" w:eastAsia="华文中宋"/>
                <w:sz w:val="10"/>
                <w:szCs w:val="10"/>
                <w:lang w:val="en-US" w:eastAsia="zh-CN"/>
              </w:rPr>
            </w:pPr>
            <w:r>
              <w:rPr>
                <w:rFonts w:hint="eastAsia" w:ascii="华文中宋" w:hAnsi="华文中宋" w:eastAsia="华文中宋"/>
                <w:sz w:val="10"/>
                <w:szCs w:val="10"/>
                <w:lang w:val="en-US" w:eastAsia="zh-CN"/>
              </w:rPr>
              <w:t>1694125367@QQ.COM</w:t>
            </w:r>
          </w:p>
        </w:tc>
        <w:tc>
          <w:tcPr>
            <w:tcW w:w="1027" w:type="dxa"/>
            <w:gridSpan w:val="2"/>
            <w:vAlign w:val="center"/>
          </w:tcPr>
          <w:p w14:paraId="771FA780">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3"/>
            <w:vAlign w:val="center"/>
          </w:tcPr>
          <w:p w14:paraId="5E062B5A">
            <w:pPr>
              <w:spacing w:line="320" w:lineRule="exact"/>
              <w:jc w:val="center"/>
              <w:rPr>
                <w:rFonts w:hint="default" w:ascii="华文中宋" w:hAnsi="华文中宋" w:eastAsia="华文中宋"/>
                <w:sz w:val="24"/>
                <w:lang w:val="en-US" w:eastAsia="zh-CN"/>
              </w:rPr>
            </w:pPr>
            <w:r>
              <w:rPr>
                <w:rFonts w:hint="eastAsia" w:ascii="华文中宋" w:hAnsi="华文中宋" w:eastAsia="华文中宋"/>
                <w:sz w:val="24"/>
                <w:lang w:val="en-US" w:eastAsia="zh-CN"/>
              </w:rPr>
              <w:t>17308998749</w:t>
            </w:r>
          </w:p>
        </w:tc>
      </w:tr>
      <w:tr w14:paraId="112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9633" w:type="dxa"/>
            <w:gridSpan w:val="18"/>
            <w:vAlign w:val="center"/>
          </w:tcPr>
          <w:p w14:paraId="2FA1560C">
            <w:pPr>
              <w:tabs>
                <w:tab w:val="right" w:pos="8730"/>
              </w:tabs>
              <w:spacing w:line="320" w:lineRule="exact"/>
              <w:jc w:val="center"/>
              <w:outlineLvl w:val="0"/>
              <w:rPr>
                <w:rFonts w:ascii="仿宋" w:hAnsi="仿宋" w:eastAsia="仿宋"/>
                <w:sz w:val="24"/>
              </w:rPr>
            </w:pPr>
            <w:r>
              <w:rPr>
                <w:rFonts w:hint="eastAsia" w:ascii="华文中宋" w:hAnsi="华文中宋" w:eastAsia="华文中宋" w:cs="华文中宋"/>
                <w:bCs/>
                <w:sz w:val="28"/>
                <w:szCs w:val="28"/>
              </w:rPr>
              <w:t>以下仅自荐参评作品填写</w:t>
            </w:r>
          </w:p>
        </w:tc>
      </w:tr>
      <w:tr w14:paraId="4738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jc w:val="center"/>
        </w:trPr>
        <w:tc>
          <w:tcPr>
            <w:tcW w:w="1716" w:type="dxa"/>
            <w:gridSpan w:val="6"/>
            <w:vAlign w:val="center"/>
          </w:tcPr>
          <w:p w14:paraId="3045F555">
            <w:pPr>
              <w:spacing w:line="340" w:lineRule="exact"/>
              <w:jc w:val="center"/>
              <w:rPr>
                <w:rFonts w:ascii="华文中宋" w:hAnsi="华文中宋" w:eastAsia="华文中宋"/>
                <w:color w:val="000000"/>
                <w:sz w:val="24"/>
              </w:rPr>
            </w:pPr>
            <w:r>
              <w:rPr>
                <w:rFonts w:hint="eastAsia" w:ascii="华文中宋" w:hAnsi="华文中宋" w:eastAsia="华文中宋"/>
                <w:color w:val="000000"/>
                <w:sz w:val="24"/>
              </w:rPr>
              <w:t>自荐作品</w:t>
            </w:r>
          </w:p>
          <w:p w14:paraId="008D8CC0">
            <w:pPr>
              <w:spacing w:line="340" w:lineRule="exact"/>
              <w:jc w:val="center"/>
              <w:rPr>
                <w:rFonts w:ascii="华文中宋" w:hAnsi="华文中宋" w:eastAsia="华文中宋"/>
                <w:sz w:val="24"/>
              </w:rPr>
            </w:pPr>
            <w:r>
              <w:rPr>
                <w:rFonts w:hint="eastAsia" w:ascii="华文中宋" w:hAnsi="华文中宋" w:eastAsia="华文中宋"/>
                <w:color w:val="000000"/>
                <w:sz w:val="24"/>
              </w:rPr>
              <w:t>所获奖项名称</w:t>
            </w:r>
          </w:p>
        </w:tc>
        <w:tc>
          <w:tcPr>
            <w:tcW w:w="7917" w:type="dxa"/>
            <w:gridSpan w:val="12"/>
            <w:tcBorders>
              <w:top w:val="single" w:color="auto" w:sz="4" w:space="0"/>
              <w:left w:val="single" w:color="auto" w:sz="4" w:space="0"/>
              <w:bottom w:val="single" w:color="auto" w:sz="4" w:space="0"/>
              <w:right w:val="single" w:color="auto" w:sz="4" w:space="0"/>
            </w:tcBorders>
            <w:vAlign w:val="center"/>
          </w:tcPr>
          <w:p w14:paraId="333054EF">
            <w:pPr>
              <w:rPr>
                <w:rFonts w:ascii="仿宋" w:hAnsi="仿宋" w:eastAsia="仿宋"/>
                <w:color w:val="000000"/>
                <w:szCs w:val="21"/>
              </w:rPr>
            </w:pPr>
          </w:p>
        </w:tc>
      </w:tr>
      <w:tr w14:paraId="6377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787" w:type="dxa"/>
            <w:vMerge w:val="restart"/>
            <w:vAlign w:val="center"/>
          </w:tcPr>
          <w:p w14:paraId="7A217621">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14:paraId="2D83F238">
            <w:pPr>
              <w:spacing w:line="340" w:lineRule="exact"/>
              <w:jc w:val="distribute"/>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14:paraId="698866A7">
            <w:pPr>
              <w:spacing w:line="380" w:lineRule="exact"/>
              <w:jc w:val="center"/>
              <w:rPr>
                <w:rFonts w:ascii="华文中宋" w:hAnsi="华文中宋" w:eastAsia="华文中宋"/>
                <w:sz w:val="28"/>
                <w:szCs w:val="28"/>
              </w:rPr>
            </w:pPr>
            <w:r>
              <w:rPr>
                <w:rFonts w:hint="eastAsia" w:ascii="华文中宋" w:hAnsi="华文中宋" w:eastAsia="华文中宋"/>
                <w:color w:val="000000"/>
                <w:sz w:val="28"/>
                <w:szCs w:val="28"/>
              </w:rPr>
              <w:t>人</w:t>
            </w:r>
          </w:p>
        </w:tc>
        <w:tc>
          <w:tcPr>
            <w:tcW w:w="929" w:type="dxa"/>
            <w:gridSpan w:val="5"/>
            <w:vAlign w:val="center"/>
          </w:tcPr>
          <w:p w14:paraId="626708F7">
            <w:pPr>
              <w:spacing w:line="380" w:lineRule="exact"/>
              <w:jc w:val="center"/>
              <w:rPr>
                <w:rFonts w:ascii="华文中宋" w:hAnsi="华文中宋" w:eastAsia="华文中宋"/>
                <w:sz w:val="24"/>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1780039E">
            <w:pPr>
              <w:spacing w:line="240" w:lineRule="exact"/>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266B970A">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3ECA6B29">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3476F596">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12821AC2">
            <w:pPr>
              <w:spacing w:line="240" w:lineRule="exact"/>
              <w:rPr>
                <w:rFonts w:ascii="仿宋" w:hAnsi="仿宋" w:eastAsia="仿宋"/>
                <w:color w:val="000000"/>
                <w:szCs w:val="21"/>
              </w:rPr>
            </w:pPr>
          </w:p>
        </w:tc>
      </w:tr>
      <w:tr w14:paraId="26B6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787" w:type="dxa"/>
            <w:vMerge w:val="continue"/>
            <w:vAlign w:val="center"/>
          </w:tcPr>
          <w:p w14:paraId="0A9B89DE">
            <w:pPr>
              <w:spacing w:line="380" w:lineRule="exact"/>
              <w:jc w:val="center"/>
              <w:rPr>
                <w:rFonts w:ascii="华文中宋" w:hAnsi="华文中宋" w:eastAsia="华文中宋"/>
                <w:sz w:val="28"/>
                <w:szCs w:val="28"/>
              </w:rPr>
            </w:pPr>
          </w:p>
        </w:tc>
        <w:tc>
          <w:tcPr>
            <w:tcW w:w="929" w:type="dxa"/>
            <w:gridSpan w:val="5"/>
            <w:vAlign w:val="center"/>
          </w:tcPr>
          <w:p w14:paraId="35F0666D">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1C15A9BC">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37F5F65D">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2BC548C8">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17558155">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58D12988">
            <w:pPr>
              <w:rPr>
                <w:rFonts w:ascii="仿宋" w:hAnsi="仿宋" w:eastAsia="仿宋"/>
                <w:color w:val="000000"/>
                <w:szCs w:val="21"/>
              </w:rPr>
            </w:pPr>
          </w:p>
        </w:tc>
      </w:tr>
      <w:tr w14:paraId="1BB5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exact"/>
          <w:jc w:val="center"/>
        </w:trPr>
        <w:tc>
          <w:tcPr>
            <w:tcW w:w="787" w:type="dxa"/>
            <w:vAlign w:val="center"/>
          </w:tcPr>
          <w:p w14:paraId="39A1A9A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1A88786A">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846" w:type="dxa"/>
            <w:gridSpan w:val="17"/>
            <w:tcBorders>
              <w:top w:val="single" w:color="auto" w:sz="4" w:space="0"/>
              <w:left w:val="single" w:color="auto" w:sz="4" w:space="0"/>
              <w:bottom w:val="single" w:color="auto" w:sz="4" w:space="0"/>
              <w:right w:val="single" w:color="auto" w:sz="4" w:space="0"/>
            </w:tcBorders>
          </w:tcPr>
          <w:p w14:paraId="49844285">
            <w:pPr>
              <w:ind w:firstLine="422"/>
              <w:rPr>
                <w:rFonts w:ascii="仿宋" w:hAnsi="仿宋" w:eastAsia="仿宋" w:cs="Times New Roman"/>
                <w:color w:val="auto"/>
                <w:sz w:val="21"/>
                <w:szCs w:val="21"/>
              </w:rPr>
            </w:pPr>
          </w:p>
          <w:p w14:paraId="4A9275B4">
            <w:pPr>
              <w:ind w:firstLine="422"/>
              <w:rPr>
                <w:rFonts w:ascii="仿宋" w:hAnsi="仿宋" w:eastAsia="仿宋" w:cs="仿宋"/>
                <w:color w:val="000000"/>
                <w:sz w:val="24"/>
                <w:szCs w:val="18"/>
              </w:rPr>
            </w:pPr>
            <w:r>
              <w:rPr>
                <w:rFonts w:hint="eastAsia" w:ascii="仿宋" w:hAnsi="仿宋" w:eastAsia="仿宋" w:cs="仿宋"/>
                <w:color w:val="000000"/>
                <w:sz w:val="24"/>
                <w:szCs w:val="18"/>
              </w:rPr>
              <w:t xml:space="preserve">    </w:t>
            </w:r>
          </w:p>
          <w:p w14:paraId="1D51CB28">
            <w:pPr>
              <w:ind w:firstLine="5280" w:firstLineChars="22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31B7F309">
            <w:pPr>
              <w:ind w:firstLine="420"/>
              <w:rPr>
                <w:rFonts w:ascii="华文中宋" w:hAnsi="华文中宋" w:eastAsia="华文中宋"/>
                <w:sz w:val="24"/>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p w14:paraId="28B24B9A">
            <w:pPr>
              <w:spacing w:line="380" w:lineRule="exact"/>
              <w:jc w:val="center"/>
              <w:rPr>
                <w:rFonts w:ascii="仿宋" w:hAnsi="仿宋" w:eastAsia="仿宋"/>
                <w:b/>
                <w:color w:val="000000"/>
                <w:szCs w:val="21"/>
              </w:rPr>
            </w:pPr>
          </w:p>
        </w:tc>
      </w:tr>
    </w:tbl>
    <w:p w14:paraId="160B83F7">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39105930">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4FB5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1732407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5CA8551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19FA99B7">
            <w:pPr>
              <w:widowControl/>
              <w:spacing w:line="300" w:lineRule="exact"/>
              <w:rPr>
                <w:rFonts w:ascii="仿宋" w:hAnsi="仿宋" w:eastAsia="仿宋"/>
                <w:sz w:val="24"/>
              </w:rPr>
            </w:pPr>
            <w:r>
              <w:rPr>
                <w:rFonts w:hint="eastAsia" w:ascii="方正仿宋_GBK" w:hAnsi="方正仿宋_GBK" w:eastAsia="方正仿宋_GBK" w:cs="方正仿宋_GBK"/>
                <w:sz w:val="21"/>
                <w:szCs w:val="21"/>
                <w:lang w:eastAsia="zh-CN"/>
              </w:rPr>
              <w:t>《热烈庆祝西藏自治区成立60周年》</w:t>
            </w:r>
          </w:p>
        </w:tc>
      </w:tr>
      <w:tr w14:paraId="64E7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0502073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30F90D7B">
            <w:pPr>
              <w:widowControl/>
              <w:spacing w:line="300" w:lineRule="exact"/>
              <w:rPr>
                <w:rFonts w:hint="eastAsia" w:ascii="仿宋" w:hAnsi="仿宋" w:eastAsia="仿宋"/>
                <w:sz w:val="24"/>
                <w:lang w:eastAsia="zh-CN"/>
              </w:rPr>
            </w:pPr>
          </w:p>
          <w:p w14:paraId="278ECE36">
            <w:pPr>
              <w:pStyle w:val="3"/>
              <w:keepNext w:val="0"/>
              <w:keepLines w:val="0"/>
              <w:widowControl/>
              <w:suppressLineNumbers w:val="0"/>
              <w:shd w:val="clear" w:fill="FFFFFF"/>
              <w:spacing w:before="0" w:beforeAutospacing="0" w:after="0" w:afterAutospacing="0" w:line="23" w:lineRule="atLeast"/>
              <w:ind w:left="0" w:right="0" w:firstLine="0"/>
              <w:rPr>
                <w:rFonts w:hint="default"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《今早在庆祝大会上发言的莫啦，我们找到了！》</w:t>
            </w:r>
          </w:p>
          <w:p w14:paraId="0BB610BA">
            <w:pPr>
              <w:widowControl/>
              <w:spacing w:line="300" w:lineRule="exact"/>
              <w:rPr>
                <w:rFonts w:ascii="仿宋" w:hAnsi="仿宋" w:eastAsia="仿宋"/>
                <w:sz w:val="24"/>
              </w:rPr>
            </w:pP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5EE09AA4">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033AC3F8">
            <w:pPr>
              <w:widowControl/>
              <w:spacing w:line="300" w:lineRule="exact"/>
              <w:jc w:val="center"/>
              <w:rPr>
                <w:rFonts w:hint="eastAsia" w:ascii="仿宋" w:hAnsi="仿宋" w:eastAsia="仿宋"/>
                <w:szCs w:val="21"/>
                <w:lang w:eastAsia="zh-CN"/>
              </w:rPr>
            </w:pPr>
            <w:r>
              <w:rPr>
                <w:rFonts w:hint="eastAsia" w:ascii="仿宋" w:hAnsi="仿宋" w:eastAsia="仿宋"/>
                <w:szCs w:val="21"/>
                <w:lang w:eastAsia="zh-CN"/>
              </w:rPr>
              <w:t>通讯</w:t>
            </w:r>
          </w:p>
        </w:tc>
      </w:tr>
      <w:tr w14:paraId="2CA5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78589B2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446E1402">
            <w:pPr>
              <w:widowControl/>
              <w:spacing w:line="300" w:lineRule="exact"/>
              <w:rPr>
                <w:rFonts w:hint="default" w:ascii="华文中宋" w:hAnsi="华文中宋" w:eastAsia="华文中宋"/>
                <w:sz w:val="24"/>
                <w:lang w:val="en-US" w:eastAsia="zh-CN"/>
              </w:rPr>
            </w:pPr>
            <w:r>
              <w:rPr>
                <w:rFonts w:hint="eastAsia" w:ascii="方正仿宋_GBK" w:hAnsi="方正仿宋_GBK" w:eastAsia="方正仿宋_GBK" w:cs="方正仿宋_GBK"/>
                <w:sz w:val="21"/>
                <w:szCs w:val="21"/>
                <w:lang w:val="en-US" w:eastAsia="zh-CN"/>
              </w:rPr>
              <w:t>2025年8月21日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CCA4CBB">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4FDF5720">
            <w:pPr>
              <w:widowControl/>
              <w:spacing w:line="560" w:lineRule="exact"/>
              <w:ind w:firstLine="210" w:firstLineChars="100"/>
              <w:jc w:val="center"/>
              <w:rPr>
                <w:rFonts w:hint="default" w:ascii="仿宋_GB2312" w:hAnsi="华文仿宋" w:eastAsia="仿宋_GB2312"/>
                <w:sz w:val="28"/>
                <w:szCs w:val="28"/>
                <w:lang w:val="en-US" w:eastAsia="zh-CN"/>
              </w:rPr>
            </w:pPr>
            <w:r>
              <w:rPr>
                <w:rFonts w:hint="default" w:ascii="方正仿宋_GBK" w:hAnsi="方正仿宋_GBK" w:eastAsia="方正仿宋_GBK" w:cs="方正仿宋_GBK"/>
                <w:sz w:val="21"/>
                <w:szCs w:val="21"/>
                <w:lang w:val="en-US" w:eastAsia="zh-CN"/>
              </w:rPr>
              <w:t>887</w:t>
            </w:r>
            <w:r>
              <w:rPr>
                <w:rFonts w:hint="eastAsia" w:ascii="方正仿宋_GBK" w:hAnsi="方正仿宋_GBK" w:eastAsia="方正仿宋_GBK" w:cs="方正仿宋_GBK"/>
                <w:sz w:val="21"/>
                <w:szCs w:val="21"/>
                <w:lang w:val="en-US" w:eastAsia="zh-CN"/>
              </w:rPr>
              <w:t>字</w:t>
            </w:r>
          </w:p>
        </w:tc>
      </w:tr>
      <w:tr w14:paraId="5FD2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6100A45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4A0AC88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1302839B">
            <w:pPr>
              <w:widowControl/>
              <w:spacing w:line="300" w:lineRule="exact"/>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fldChar w:fldCharType="begin"/>
            </w:r>
            <w:r>
              <w:rPr>
                <w:rFonts w:hint="eastAsia" w:ascii="方正仿宋_GBK" w:hAnsi="方正仿宋_GBK" w:eastAsia="方正仿宋_GBK" w:cs="方正仿宋_GBK"/>
                <w:sz w:val="21"/>
                <w:szCs w:val="21"/>
                <w:lang w:val="en-US" w:eastAsia="zh-CN"/>
              </w:rPr>
              <w:instrText xml:space="preserve"> HYPERLINK "https://m.xizangribao.com/zh/template/displayTemplate/news/newsDetail/41542/6643410.html?isShare=true" </w:instrText>
            </w:r>
            <w:r>
              <w:rPr>
                <w:rFonts w:hint="eastAsia" w:ascii="方正仿宋_GBK" w:hAnsi="方正仿宋_GBK" w:eastAsia="方正仿宋_GBK" w:cs="方正仿宋_GBK"/>
                <w:sz w:val="21"/>
                <w:szCs w:val="21"/>
                <w:lang w:val="en-US" w:eastAsia="zh-CN"/>
              </w:rPr>
              <w:fldChar w:fldCharType="separate"/>
            </w:r>
            <w:r>
              <w:rPr>
                <w:rFonts w:hint="eastAsia" w:ascii="方正仿宋_GBK" w:hAnsi="方正仿宋_GBK" w:eastAsia="方正仿宋_GBK" w:cs="方正仿宋_GBK"/>
                <w:sz w:val="21"/>
                <w:szCs w:val="21"/>
                <w:lang w:val="en-US" w:eastAsia="zh-CN"/>
              </w:rPr>
              <w:t>https://m.xizangribao.com/zh/template/displayTemplate/news/newsDetail/41542/6643410.html?isShare=true</w:t>
            </w:r>
            <w:r>
              <w:rPr>
                <w:rFonts w:hint="eastAsia" w:ascii="方正仿宋_GBK" w:hAnsi="方正仿宋_GBK" w:eastAsia="方正仿宋_GBK" w:cs="方正仿宋_GBK"/>
                <w:sz w:val="21"/>
                <w:szCs w:val="21"/>
                <w:lang w:val="en-US" w:eastAsia="zh-CN"/>
              </w:rPr>
              <w:fldChar w:fldCharType="end"/>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2F75B3C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7B3A36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487584CF">
            <w:pPr>
              <w:widowControl/>
              <w:spacing w:line="560" w:lineRule="exact"/>
              <w:rPr>
                <w:rFonts w:ascii="仿宋" w:hAnsi="仿宋" w:eastAsia="仿宋"/>
                <w:szCs w:val="21"/>
              </w:rPr>
            </w:pPr>
          </w:p>
        </w:tc>
      </w:tr>
      <w:tr w14:paraId="2BF5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159A20FF">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217D0300">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3BFAD7CF">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5807746">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21353243">
            <w:pPr>
              <w:widowControl/>
              <w:spacing w:line="560" w:lineRule="exact"/>
              <w:rPr>
                <w:rFonts w:ascii="华文中宋" w:hAnsi="华文中宋" w:eastAsia="华文中宋"/>
                <w:sz w:val="28"/>
                <w:szCs w:val="28"/>
              </w:rPr>
            </w:pPr>
          </w:p>
        </w:tc>
      </w:tr>
      <w:tr w14:paraId="5844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3D8B383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452EE61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0A3D7F1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07ACB2D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54A3A541">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今早在庆祝大会上发言的莫啦，我们找到了！》稿件是一篇非常出彩的人物新闻+新媒体融合报道，稿件选题精准、视角巧妙，跳出常规会议报道的框架，以“寻找发言者”为线索，把大会上的高光瞬间与人物背后的故事紧密串联，既呼应了主题氛围，又让典型人物变得鲜活可感。叙事节奏轻快、人情味足，标题抓人、内容有温度，既符合时政宣传的庄重基调，又兼具新媒体传播的吸引力，做到了主旋律报道接地气、有感染力，人物形象立得住、传得开。</w:t>
            </w:r>
          </w:p>
        </w:tc>
      </w:tr>
      <w:tr w14:paraId="5BFB0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43E34864">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2D00613F">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3B9E8833">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69B4F281">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4A8FC087">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134AD41A">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08BD1464">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308C2660">
            <w:pPr>
              <w:spacing w:line="400" w:lineRule="exact"/>
              <w:rPr>
                <w:rFonts w:hint="eastAsia" w:ascii="仿宋" w:hAnsi="仿宋" w:eastAsia="仿宋"/>
                <w:color w:val="000000"/>
                <w:szCs w:val="21"/>
                <w:lang w:val="en-US" w:eastAsia="zh-CN"/>
              </w:rPr>
            </w:pPr>
            <w:r>
              <w:rPr>
                <w:rFonts w:hint="eastAsia" w:ascii="仿宋" w:hAnsi="仿宋" w:eastAsia="仿宋"/>
                <w:color w:val="000000"/>
                <w:szCs w:val="21"/>
                <w:lang w:val="en-US" w:eastAsia="zh-CN"/>
              </w:rPr>
              <w:t>https://mp.weixin.qq.com/s/_3xRJmmdVpynVm2UqSe9Jg?scene=1&amp;click_id=8</w:t>
            </w:r>
          </w:p>
        </w:tc>
      </w:tr>
      <w:tr w14:paraId="48467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0E8D5FCB">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78B7706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A4B3679">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6EC417E9">
            <w:pPr>
              <w:spacing w:line="400" w:lineRule="exact"/>
              <w:jc w:val="center"/>
              <w:rPr>
                <w:rFonts w:hint="eastAsia"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30万</w:t>
            </w:r>
          </w:p>
          <w:p w14:paraId="4175AF1B">
            <w:pPr>
              <w:spacing w:line="400" w:lineRule="exact"/>
              <w:rPr>
                <w:rFonts w:hint="default" w:ascii="仿宋" w:hAnsi="仿宋" w:eastAsia="仿宋" w:cstheme="minorBidi"/>
                <w:color w:val="000000"/>
                <w:szCs w:val="21"/>
                <w:lang w:val="en-US" w:eastAsia="zh-CN"/>
              </w:rPr>
            </w:pPr>
          </w:p>
        </w:tc>
        <w:tc>
          <w:tcPr>
            <w:tcW w:w="967" w:type="dxa"/>
            <w:tcBorders>
              <w:tl2br w:val="nil"/>
              <w:tr2bl w:val="nil"/>
            </w:tcBorders>
            <w:shd w:val="clear" w:color="auto" w:fill="auto"/>
            <w:vAlign w:val="center"/>
          </w:tcPr>
          <w:p w14:paraId="1FF9BB6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7A00A7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16CA81B8">
            <w:pPr>
              <w:spacing w:line="240" w:lineRule="exact"/>
              <w:jc w:val="center"/>
              <w:rPr>
                <w:rFonts w:hint="eastAsia" w:ascii="仿宋" w:hAnsi="仿宋" w:eastAsia="仿宋" w:cs="仿宋"/>
                <w:color w:val="000000"/>
                <w:szCs w:val="21"/>
                <w:lang w:val="en-US" w:eastAsia="zh-CN"/>
              </w:rPr>
            </w:pPr>
          </w:p>
          <w:p w14:paraId="47D63332">
            <w:pPr>
              <w:spacing w:line="240" w:lineRule="exact"/>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1864</w:t>
            </w:r>
          </w:p>
          <w:p w14:paraId="1DB5ABCF">
            <w:pPr>
              <w:spacing w:line="240" w:lineRule="exact"/>
              <w:jc w:val="center"/>
              <w:rPr>
                <w:rFonts w:hint="default" w:ascii="仿宋" w:hAnsi="仿宋" w:eastAsia="仿宋" w:cs="仿宋"/>
                <w:color w:val="000000"/>
                <w:szCs w:val="21"/>
                <w:lang w:val="en-US" w:eastAsia="zh-CN"/>
              </w:rPr>
            </w:pPr>
          </w:p>
        </w:tc>
        <w:tc>
          <w:tcPr>
            <w:tcW w:w="1111" w:type="dxa"/>
            <w:gridSpan w:val="3"/>
            <w:tcBorders>
              <w:tl2br w:val="nil"/>
              <w:tr2bl w:val="nil"/>
            </w:tcBorders>
            <w:vAlign w:val="center"/>
          </w:tcPr>
          <w:p w14:paraId="786439C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59CBB7FB">
            <w:pPr>
              <w:spacing w:line="240" w:lineRule="exact"/>
              <w:jc w:val="center"/>
              <w:rPr>
                <w:rFonts w:hint="eastAsia" w:ascii="仿宋" w:hAnsi="仿宋" w:eastAsia="仿宋" w:cs="仿宋"/>
                <w:color w:val="000000"/>
                <w:szCs w:val="21"/>
                <w:lang w:val="en-US" w:eastAsia="zh-CN"/>
              </w:rPr>
            </w:pPr>
          </w:p>
          <w:p w14:paraId="04EBABC8">
            <w:pPr>
              <w:spacing w:line="240" w:lineRule="exact"/>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150万</w:t>
            </w:r>
          </w:p>
          <w:p w14:paraId="18B95D84">
            <w:pPr>
              <w:spacing w:line="240" w:lineRule="exact"/>
              <w:jc w:val="center"/>
              <w:rPr>
                <w:rFonts w:hint="default" w:ascii="楷体" w:hAnsi="楷体" w:eastAsia="楷体" w:cs="楷体"/>
                <w:b/>
                <w:bCs/>
                <w:color w:val="000000"/>
                <w:szCs w:val="21"/>
                <w:lang w:val="en-US" w:eastAsia="zh-CN"/>
              </w:rPr>
            </w:pPr>
          </w:p>
        </w:tc>
      </w:tr>
    </w:tbl>
    <w:p w14:paraId="34544D58">
      <w:pPr>
        <w:jc w:val="left"/>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14:paraId="2A891FEC">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5C0E165C">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4AFA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755707C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59CAE61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67816AC8">
            <w:pPr>
              <w:widowControl/>
              <w:spacing w:line="300" w:lineRule="exact"/>
              <w:rPr>
                <w:rFonts w:ascii="仿宋" w:hAnsi="仿宋" w:eastAsia="仿宋"/>
                <w:sz w:val="24"/>
              </w:rPr>
            </w:pPr>
            <w:r>
              <w:rPr>
                <w:rFonts w:hint="eastAsia" w:ascii="方正仿宋_GBK" w:hAnsi="方正仿宋_GBK" w:eastAsia="方正仿宋_GBK" w:cs="方正仿宋_GBK"/>
                <w:sz w:val="21"/>
                <w:szCs w:val="21"/>
                <w:lang w:eastAsia="zh-CN"/>
              </w:rPr>
              <w:t>《热烈庆祝西藏自治区成立60周年》</w:t>
            </w:r>
          </w:p>
        </w:tc>
      </w:tr>
      <w:tr w14:paraId="7806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6762AE2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559A80D3">
            <w:pPr>
              <w:pStyle w:val="3"/>
              <w:keepNext w:val="0"/>
              <w:keepLines w:val="0"/>
              <w:widowControl/>
              <w:suppressLineNumbers w:val="0"/>
              <w:shd w:val="clear" w:fill="FFFFFF"/>
              <w:spacing w:before="0" w:beforeAutospacing="0" w:after="0" w:afterAutospacing="0" w:line="23" w:lineRule="atLeast"/>
              <w:ind w:left="0" w:right="0" w:firstLine="0"/>
              <w:rPr>
                <w:rFonts w:ascii="仿宋" w:hAnsi="仿宋" w:eastAsia="仿宋"/>
                <w:sz w:val="24"/>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揭秘！西藏自治区成立60周年庆祝大会的彩车都有哪些深义？</w:t>
            </w:r>
            <w:r>
              <w:rPr>
                <w:rFonts w:hint="eastAsia" w:ascii="方正仿宋_GBK" w:hAnsi="方正仿宋_GBK" w:eastAsia="方正仿宋_GBK" w:cs="方正仿宋_GBK"/>
                <w:b w:val="0"/>
                <w:bCs w:val="0"/>
                <w:kern w:val="2"/>
                <w:sz w:val="21"/>
                <w:szCs w:val="21"/>
                <w:lang w:val="en-US" w:eastAsia="zh-CN" w:bidi="ar-SA"/>
              </w:rPr>
              <w:t>》</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12D6B924">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749B997E">
            <w:pPr>
              <w:widowControl/>
              <w:spacing w:line="300" w:lineRule="exact"/>
              <w:ind w:firstLine="420" w:firstLineChars="200"/>
              <w:rPr>
                <w:rFonts w:hint="eastAsia" w:ascii="仿宋" w:hAnsi="仿宋" w:eastAsia="仿宋"/>
                <w:szCs w:val="21"/>
                <w:lang w:eastAsia="zh-CN"/>
              </w:rPr>
            </w:pPr>
            <w:r>
              <w:rPr>
                <w:rFonts w:hint="eastAsia" w:ascii="仿宋" w:hAnsi="仿宋" w:eastAsia="仿宋"/>
                <w:szCs w:val="21"/>
                <w:lang w:eastAsia="zh-CN"/>
              </w:rPr>
              <w:t>通讯</w:t>
            </w:r>
          </w:p>
        </w:tc>
      </w:tr>
      <w:tr w14:paraId="6BD2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41B4851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5B04E086">
            <w:pPr>
              <w:widowControl/>
              <w:spacing w:line="300" w:lineRule="exact"/>
              <w:rPr>
                <w:rFonts w:ascii="华文中宋" w:hAnsi="华文中宋" w:eastAsia="华文中宋"/>
                <w:sz w:val="24"/>
              </w:rPr>
            </w:pPr>
            <w:r>
              <w:rPr>
                <w:rFonts w:hint="eastAsia" w:ascii="方正仿宋_GBK" w:hAnsi="方正仿宋_GBK" w:eastAsia="方正仿宋_GBK" w:cs="方正仿宋_GBK"/>
                <w:sz w:val="21"/>
                <w:szCs w:val="21"/>
                <w:lang w:val="en-US" w:eastAsia="zh-CN"/>
              </w:rPr>
              <w:t>2025年8月21日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20F206C2">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7949688B">
            <w:pPr>
              <w:widowControl/>
              <w:spacing w:line="560" w:lineRule="exact"/>
              <w:ind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5055</w:t>
            </w:r>
          </w:p>
        </w:tc>
      </w:tr>
      <w:tr w14:paraId="5677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2EF0AAD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09DCA11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567CEBBD">
            <w:pPr>
              <w:widowControl/>
              <w:spacing w:line="300" w:lineRule="exact"/>
              <w:rPr>
                <w:rFonts w:ascii="仿宋_GB2312" w:hAnsi="华文仿宋" w:eastAsia="仿宋_GB2312"/>
                <w:sz w:val="28"/>
                <w:szCs w:val="28"/>
              </w:rPr>
            </w:pPr>
            <w:r>
              <w:rPr>
                <w:rFonts w:hint="eastAsia" w:ascii="方正仿宋_GBK" w:hAnsi="方正仿宋_GBK" w:eastAsia="方正仿宋_GBK" w:cs="方正仿宋_GBK"/>
                <w:sz w:val="21"/>
                <w:szCs w:val="21"/>
                <w:lang w:val="en-US" w:eastAsia="zh-CN"/>
              </w:rPr>
              <w:t>https://m.xizangribao.com/zh/template/displayTemplate/news/newsDetail/41542/6643380.html?isShare=true</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6EBBBFFF">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90E1070">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25752D7">
            <w:pPr>
              <w:widowControl/>
              <w:spacing w:line="560" w:lineRule="exact"/>
              <w:rPr>
                <w:rFonts w:ascii="仿宋" w:hAnsi="仿宋" w:eastAsia="仿宋"/>
                <w:szCs w:val="21"/>
              </w:rPr>
            </w:pPr>
          </w:p>
        </w:tc>
      </w:tr>
      <w:tr w14:paraId="1FFF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78AF6167">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2EBAA129">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51F860B8">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D62A53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5DF60856">
            <w:pPr>
              <w:widowControl/>
              <w:spacing w:line="560" w:lineRule="exact"/>
              <w:rPr>
                <w:rFonts w:ascii="华文中宋" w:hAnsi="华文中宋" w:eastAsia="华文中宋"/>
                <w:sz w:val="28"/>
                <w:szCs w:val="28"/>
              </w:rPr>
            </w:pPr>
          </w:p>
        </w:tc>
      </w:tr>
      <w:tr w14:paraId="7AC3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2D9C897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38C2979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61B6C31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7570684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68847787">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仿宋" w:hAnsi="仿宋" w:eastAsia="仿宋"/>
                <w:sz w:val="24"/>
              </w:rPr>
            </w:pPr>
            <w:r>
              <w:rPr>
                <w:rFonts w:hint="eastAsia" w:ascii="方正仿宋_GBK" w:hAnsi="方正仿宋_GBK" w:eastAsia="方正仿宋_GBK" w:cs="方正仿宋_GBK"/>
                <w:sz w:val="21"/>
                <w:szCs w:val="21"/>
                <w:lang w:val="en-US" w:eastAsia="zh-CN"/>
              </w:rPr>
              <w:t>《揭秘！西藏自治区成立60周年庆祝大会的彩车都有哪些深义？》稿件主题重大、立意鲜明，紧扣西藏自治区成立60周年重要节点，兼具时政高度与传播温度。稿件以彩车为切入点，化宏大叙事为具象解读，条理清晰、层次分明，既完整呈现彩车的设计巧思与地域特色，又深入挖掘背后的历史内涵、发展成就与时代精神，让读者直观感受雪域高原60年沧桑巨变。</w:t>
            </w:r>
          </w:p>
        </w:tc>
      </w:tr>
      <w:tr w14:paraId="26AD0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8" w:hRule="exact"/>
          <w:jc w:val="center"/>
        </w:trPr>
        <w:tc>
          <w:tcPr>
            <w:tcW w:w="870" w:type="dxa"/>
            <w:vMerge w:val="restart"/>
            <w:tcBorders>
              <w:tl2br w:val="nil"/>
              <w:tr2bl w:val="nil"/>
            </w:tcBorders>
            <w:vAlign w:val="center"/>
          </w:tcPr>
          <w:p w14:paraId="16836771">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382F45EB">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078C771E">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707AB79A">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327CE942">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7755310C">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34EB2AA1">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6FB44C8B">
            <w:pPr>
              <w:widowControl/>
              <w:spacing w:line="300" w:lineRule="exact"/>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https://article.xuexi.cn/articles/index.html?art_id=5153624504907954084&amp;item_id=5153624504907954084&amp;study_style_id=feeds_opaque&amp;ref_read_id=a6124c7f-4104-4bfe-99b4-4fc3da729335&amp;pid=58396869572092330&amp;ptype=100&amp;reco_id=1038639304c4ac14f3c2000h&amp;study_comment_disable=0&amp;source=share&amp;share_to=wx_single</w:t>
            </w:r>
          </w:p>
        </w:tc>
      </w:tr>
      <w:tr w14:paraId="2A3BA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46C91B88">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77865D39">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B063C83">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363514BC">
            <w:pPr>
              <w:spacing w:line="400" w:lineRule="exact"/>
              <w:rPr>
                <w:rFonts w:ascii="仿宋" w:hAnsi="仿宋" w:eastAsia="仿宋" w:cstheme="minorBidi"/>
                <w:color w:val="000000"/>
                <w:szCs w:val="21"/>
              </w:rPr>
            </w:pPr>
            <w:r>
              <w:rPr>
                <w:rFonts w:hint="eastAsia" w:ascii="仿宋" w:hAnsi="仿宋" w:eastAsia="仿宋" w:cstheme="minorBidi"/>
                <w:color w:val="000000"/>
                <w:szCs w:val="21"/>
                <w:lang w:val="en-US" w:eastAsia="zh-CN"/>
              </w:rPr>
              <w:t>20万</w:t>
            </w:r>
          </w:p>
        </w:tc>
        <w:tc>
          <w:tcPr>
            <w:tcW w:w="967" w:type="dxa"/>
            <w:tcBorders>
              <w:tl2br w:val="nil"/>
              <w:tr2bl w:val="nil"/>
            </w:tcBorders>
            <w:shd w:val="clear" w:color="auto" w:fill="auto"/>
            <w:vAlign w:val="center"/>
          </w:tcPr>
          <w:p w14:paraId="216189F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5D6E49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41A703F9">
            <w:pPr>
              <w:spacing w:line="240" w:lineRule="exact"/>
              <w:jc w:val="center"/>
              <w:rPr>
                <w:rFonts w:hint="default" w:ascii="楷体" w:hAnsi="楷体" w:eastAsia="楷体" w:cs="楷体"/>
                <w:b/>
                <w:bCs/>
                <w:color w:val="000000"/>
                <w:szCs w:val="21"/>
                <w:lang w:val="en-US"/>
              </w:rPr>
            </w:pPr>
            <w:r>
              <w:rPr>
                <w:rFonts w:hint="eastAsia" w:ascii="仿宋" w:hAnsi="仿宋" w:eastAsia="仿宋" w:cs="仿宋"/>
                <w:color w:val="000000"/>
                <w:szCs w:val="21"/>
                <w:lang w:val="en-US" w:eastAsia="zh-CN"/>
              </w:rPr>
              <w:t>860</w:t>
            </w:r>
          </w:p>
        </w:tc>
        <w:tc>
          <w:tcPr>
            <w:tcW w:w="1111" w:type="dxa"/>
            <w:gridSpan w:val="3"/>
            <w:tcBorders>
              <w:tl2br w:val="nil"/>
              <w:tr2bl w:val="nil"/>
            </w:tcBorders>
            <w:vAlign w:val="center"/>
          </w:tcPr>
          <w:p w14:paraId="563381E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0AA7C9B2">
            <w:pPr>
              <w:spacing w:line="240" w:lineRule="exact"/>
              <w:jc w:val="center"/>
              <w:rPr>
                <w:rFonts w:ascii="楷体" w:hAnsi="楷体" w:eastAsia="楷体" w:cs="楷体"/>
                <w:b/>
                <w:bCs/>
                <w:color w:val="000000"/>
                <w:szCs w:val="21"/>
              </w:rPr>
            </w:pPr>
            <w:r>
              <w:rPr>
                <w:rFonts w:hint="eastAsia" w:ascii="仿宋" w:hAnsi="仿宋" w:eastAsia="仿宋" w:cs="仿宋"/>
                <w:color w:val="000000"/>
                <w:szCs w:val="21"/>
                <w:lang w:val="en-US" w:eastAsia="zh-CN"/>
              </w:rPr>
              <w:t>130万</w:t>
            </w:r>
          </w:p>
        </w:tc>
      </w:tr>
    </w:tbl>
    <w:p w14:paraId="504CECDF">
      <w:pPr>
        <w:spacing w:line="560" w:lineRule="exact"/>
        <w:jc w:val="both"/>
        <w:rPr>
          <w:rFonts w:hint="eastAsia" w:ascii="方正小标宋简体" w:hAnsi="华文中宋" w:eastAsia="方正小标宋简体"/>
          <w:color w:val="000000"/>
          <w:sz w:val="44"/>
          <w:szCs w:val="44"/>
        </w:rPr>
      </w:pPr>
    </w:p>
    <w:p w14:paraId="28495527">
      <w:pPr>
        <w:spacing w:line="560" w:lineRule="exact"/>
        <w:jc w:val="both"/>
        <w:rPr>
          <w:rFonts w:hint="eastAsia" w:ascii="方正小标宋简体" w:hAnsi="华文中宋" w:eastAsia="方正小标宋简体"/>
          <w:color w:val="000000"/>
          <w:sz w:val="44"/>
          <w:szCs w:val="44"/>
        </w:rPr>
      </w:pPr>
    </w:p>
    <w:p w14:paraId="0B82D226">
      <w:pPr>
        <w:spacing w:line="560" w:lineRule="exact"/>
        <w:jc w:val="center"/>
        <w:rPr>
          <w:rFonts w:ascii="华文中宋" w:hAnsi="华文中宋" w:eastAsia="方正小标宋简体"/>
          <w:color w:val="000000"/>
          <w:sz w:val="44"/>
          <w:szCs w:val="44"/>
        </w:rPr>
      </w:pPr>
      <w:r>
        <w:rPr>
          <w:rFonts w:hint="eastAsia" w:ascii="方正小标宋简体" w:hAnsi="华文中宋" w:eastAsia="方正小标宋简体"/>
          <w:color w:val="000000"/>
          <w:sz w:val="44"/>
          <w:szCs w:val="44"/>
        </w:rPr>
        <w:t>新闻IP每月发布作品目录（2025年)</w:t>
      </w:r>
    </w:p>
    <w:p w14:paraId="38E79AE0">
      <w:pPr>
        <w:spacing w:line="200" w:lineRule="exact"/>
        <w:jc w:val="center"/>
        <w:rPr>
          <w:rFonts w:ascii="华文中宋" w:hAnsi="华文中宋" w:eastAsia="华文中宋"/>
          <w:color w:val="000000"/>
          <w:sz w:val="36"/>
          <w:szCs w:val="36"/>
        </w:rPr>
      </w:pPr>
    </w:p>
    <w:tbl>
      <w:tblPr>
        <w:tblStyle w:val="13"/>
        <w:tblW w:w="10110" w:type="dxa"/>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479"/>
        <w:gridCol w:w="3768"/>
        <w:gridCol w:w="1693"/>
      </w:tblGrid>
      <w:tr w14:paraId="7AB5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2BF9E7DD">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月份</w:t>
            </w:r>
          </w:p>
        </w:tc>
        <w:tc>
          <w:tcPr>
            <w:tcW w:w="3479" w:type="dxa"/>
            <w:vAlign w:val="center"/>
          </w:tcPr>
          <w:p w14:paraId="66187F65">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3768" w:type="dxa"/>
            <w:vAlign w:val="center"/>
          </w:tcPr>
          <w:p w14:paraId="08311F96">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新媒体作品二维码或链接</w:t>
            </w:r>
          </w:p>
        </w:tc>
        <w:tc>
          <w:tcPr>
            <w:tcW w:w="1693" w:type="dxa"/>
            <w:vAlign w:val="center"/>
          </w:tcPr>
          <w:p w14:paraId="6C0DFF6F">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发布日期</w:t>
            </w:r>
          </w:p>
        </w:tc>
      </w:tr>
      <w:tr w14:paraId="2ECD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170" w:type="dxa"/>
          </w:tcPr>
          <w:p w14:paraId="29528A1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1月</w:t>
            </w:r>
          </w:p>
        </w:tc>
        <w:tc>
          <w:tcPr>
            <w:tcW w:w="3479" w:type="dxa"/>
          </w:tcPr>
          <w:p w14:paraId="0F98E09B">
            <w:pPr>
              <w:tabs>
                <w:tab w:val="right" w:pos="8730"/>
              </w:tabs>
              <w:jc w:val="center"/>
              <w:outlineLvl w:val="0"/>
              <w:rPr>
                <w:rFonts w:ascii="华文中宋" w:hAnsi="华文中宋" w:eastAsia="华文中宋"/>
                <w:b/>
                <w:sz w:val="36"/>
                <w:szCs w:val="36"/>
              </w:rPr>
            </w:pPr>
          </w:p>
        </w:tc>
        <w:tc>
          <w:tcPr>
            <w:tcW w:w="3768" w:type="dxa"/>
          </w:tcPr>
          <w:p w14:paraId="20E63780">
            <w:pPr>
              <w:tabs>
                <w:tab w:val="right" w:pos="8730"/>
              </w:tabs>
              <w:jc w:val="center"/>
              <w:outlineLvl w:val="0"/>
              <w:rPr>
                <w:rFonts w:ascii="华文中宋" w:hAnsi="华文中宋" w:eastAsia="华文中宋"/>
                <w:b/>
                <w:sz w:val="36"/>
                <w:szCs w:val="36"/>
              </w:rPr>
            </w:pPr>
          </w:p>
        </w:tc>
        <w:tc>
          <w:tcPr>
            <w:tcW w:w="1693" w:type="dxa"/>
          </w:tcPr>
          <w:p w14:paraId="1ABC4A39">
            <w:pPr>
              <w:tabs>
                <w:tab w:val="right" w:pos="8730"/>
              </w:tabs>
              <w:jc w:val="center"/>
              <w:outlineLvl w:val="0"/>
              <w:rPr>
                <w:rFonts w:ascii="华文中宋" w:hAnsi="华文中宋" w:eastAsia="华文中宋"/>
                <w:b/>
                <w:sz w:val="36"/>
                <w:szCs w:val="36"/>
              </w:rPr>
            </w:pPr>
          </w:p>
        </w:tc>
      </w:tr>
      <w:tr w14:paraId="63DB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70" w:type="dxa"/>
          </w:tcPr>
          <w:p w14:paraId="1AB12FF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2月</w:t>
            </w:r>
          </w:p>
        </w:tc>
        <w:tc>
          <w:tcPr>
            <w:tcW w:w="3479" w:type="dxa"/>
          </w:tcPr>
          <w:p w14:paraId="395579C9">
            <w:pPr>
              <w:tabs>
                <w:tab w:val="right" w:pos="8730"/>
              </w:tabs>
              <w:jc w:val="center"/>
              <w:outlineLvl w:val="0"/>
              <w:rPr>
                <w:rFonts w:ascii="华文中宋" w:hAnsi="华文中宋" w:eastAsia="华文中宋"/>
                <w:b/>
                <w:sz w:val="36"/>
                <w:szCs w:val="36"/>
              </w:rPr>
            </w:pPr>
          </w:p>
        </w:tc>
        <w:tc>
          <w:tcPr>
            <w:tcW w:w="3768" w:type="dxa"/>
          </w:tcPr>
          <w:p w14:paraId="6D0D1D06">
            <w:pPr>
              <w:tabs>
                <w:tab w:val="right" w:pos="8730"/>
              </w:tabs>
              <w:jc w:val="center"/>
              <w:outlineLvl w:val="0"/>
              <w:rPr>
                <w:rFonts w:ascii="华文中宋" w:hAnsi="华文中宋" w:eastAsia="华文中宋"/>
                <w:b/>
                <w:sz w:val="36"/>
                <w:szCs w:val="36"/>
              </w:rPr>
            </w:pPr>
          </w:p>
        </w:tc>
        <w:tc>
          <w:tcPr>
            <w:tcW w:w="1693" w:type="dxa"/>
          </w:tcPr>
          <w:p w14:paraId="2589B4AD">
            <w:pPr>
              <w:tabs>
                <w:tab w:val="right" w:pos="8730"/>
              </w:tabs>
              <w:jc w:val="center"/>
              <w:outlineLvl w:val="0"/>
              <w:rPr>
                <w:rFonts w:ascii="华文中宋" w:hAnsi="华文中宋" w:eastAsia="华文中宋"/>
                <w:b/>
                <w:sz w:val="36"/>
                <w:szCs w:val="36"/>
              </w:rPr>
            </w:pPr>
          </w:p>
        </w:tc>
      </w:tr>
      <w:tr w14:paraId="658C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70" w:type="dxa"/>
          </w:tcPr>
          <w:p w14:paraId="426717E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3月</w:t>
            </w:r>
          </w:p>
        </w:tc>
        <w:tc>
          <w:tcPr>
            <w:tcW w:w="3479" w:type="dxa"/>
          </w:tcPr>
          <w:p w14:paraId="5BC7D4E0">
            <w:pPr>
              <w:tabs>
                <w:tab w:val="right" w:pos="8730"/>
              </w:tabs>
              <w:jc w:val="center"/>
              <w:outlineLvl w:val="0"/>
              <w:rPr>
                <w:rFonts w:ascii="华文中宋" w:hAnsi="华文中宋" w:eastAsia="华文中宋"/>
                <w:b/>
                <w:sz w:val="36"/>
                <w:szCs w:val="36"/>
              </w:rPr>
            </w:pPr>
          </w:p>
        </w:tc>
        <w:tc>
          <w:tcPr>
            <w:tcW w:w="3768" w:type="dxa"/>
          </w:tcPr>
          <w:p w14:paraId="31F99370">
            <w:pPr>
              <w:tabs>
                <w:tab w:val="right" w:pos="8730"/>
              </w:tabs>
              <w:jc w:val="center"/>
              <w:outlineLvl w:val="0"/>
              <w:rPr>
                <w:rFonts w:ascii="华文中宋" w:hAnsi="华文中宋" w:eastAsia="华文中宋"/>
                <w:b/>
                <w:sz w:val="36"/>
                <w:szCs w:val="36"/>
              </w:rPr>
            </w:pPr>
          </w:p>
        </w:tc>
        <w:tc>
          <w:tcPr>
            <w:tcW w:w="1693" w:type="dxa"/>
          </w:tcPr>
          <w:p w14:paraId="1A513546">
            <w:pPr>
              <w:tabs>
                <w:tab w:val="right" w:pos="8730"/>
              </w:tabs>
              <w:jc w:val="center"/>
              <w:outlineLvl w:val="0"/>
              <w:rPr>
                <w:rFonts w:ascii="华文中宋" w:hAnsi="华文中宋" w:eastAsia="华文中宋"/>
                <w:b/>
                <w:sz w:val="36"/>
                <w:szCs w:val="36"/>
              </w:rPr>
            </w:pPr>
          </w:p>
        </w:tc>
      </w:tr>
      <w:tr w14:paraId="0B59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70" w:type="dxa"/>
          </w:tcPr>
          <w:p w14:paraId="0F647207">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4月</w:t>
            </w:r>
          </w:p>
        </w:tc>
        <w:tc>
          <w:tcPr>
            <w:tcW w:w="3479" w:type="dxa"/>
          </w:tcPr>
          <w:p w14:paraId="07479325">
            <w:pPr>
              <w:tabs>
                <w:tab w:val="right" w:pos="8730"/>
              </w:tabs>
              <w:jc w:val="center"/>
              <w:outlineLvl w:val="0"/>
              <w:rPr>
                <w:rFonts w:ascii="华文中宋" w:hAnsi="华文中宋" w:eastAsia="华文中宋"/>
                <w:b/>
                <w:sz w:val="36"/>
                <w:szCs w:val="36"/>
              </w:rPr>
            </w:pPr>
          </w:p>
        </w:tc>
        <w:tc>
          <w:tcPr>
            <w:tcW w:w="3768" w:type="dxa"/>
          </w:tcPr>
          <w:p w14:paraId="232C407F">
            <w:pPr>
              <w:tabs>
                <w:tab w:val="right" w:pos="8730"/>
              </w:tabs>
              <w:jc w:val="center"/>
              <w:outlineLvl w:val="0"/>
              <w:rPr>
                <w:rFonts w:ascii="华文中宋" w:hAnsi="华文中宋" w:eastAsia="华文中宋"/>
                <w:b/>
                <w:sz w:val="36"/>
                <w:szCs w:val="36"/>
              </w:rPr>
            </w:pPr>
          </w:p>
        </w:tc>
        <w:tc>
          <w:tcPr>
            <w:tcW w:w="1693" w:type="dxa"/>
          </w:tcPr>
          <w:p w14:paraId="7EFF605D">
            <w:pPr>
              <w:tabs>
                <w:tab w:val="right" w:pos="8730"/>
              </w:tabs>
              <w:jc w:val="center"/>
              <w:outlineLvl w:val="0"/>
              <w:rPr>
                <w:rFonts w:ascii="华文中宋" w:hAnsi="华文中宋" w:eastAsia="华文中宋"/>
                <w:b/>
                <w:sz w:val="36"/>
                <w:szCs w:val="36"/>
              </w:rPr>
            </w:pPr>
          </w:p>
        </w:tc>
      </w:tr>
      <w:tr w14:paraId="5175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170" w:type="dxa"/>
          </w:tcPr>
          <w:p w14:paraId="2B1DD4CA">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5月</w:t>
            </w:r>
          </w:p>
        </w:tc>
        <w:tc>
          <w:tcPr>
            <w:tcW w:w="3479" w:type="dxa"/>
          </w:tcPr>
          <w:p w14:paraId="51E4F80A">
            <w:pPr>
              <w:tabs>
                <w:tab w:val="right" w:pos="8730"/>
              </w:tabs>
              <w:jc w:val="center"/>
              <w:outlineLvl w:val="0"/>
              <w:rPr>
                <w:rFonts w:ascii="华文中宋" w:hAnsi="华文中宋" w:eastAsia="华文中宋"/>
                <w:b/>
                <w:sz w:val="36"/>
                <w:szCs w:val="36"/>
              </w:rPr>
            </w:pPr>
          </w:p>
        </w:tc>
        <w:tc>
          <w:tcPr>
            <w:tcW w:w="3768" w:type="dxa"/>
          </w:tcPr>
          <w:p w14:paraId="501A1B6F">
            <w:pPr>
              <w:tabs>
                <w:tab w:val="right" w:pos="8730"/>
              </w:tabs>
              <w:jc w:val="center"/>
              <w:outlineLvl w:val="0"/>
              <w:rPr>
                <w:rFonts w:ascii="华文中宋" w:hAnsi="华文中宋" w:eastAsia="华文中宋"/>
                <w:b/>
                <w:sz w:val="36"/>
                <w:szCs w:val="36"/>
              </w:rPr>
            </w:pPr>
          </w:p>
        </w:tc>
        <w:tc>
          <w:tcPr>
            <w:tcW w:w="1693" w:type="dxa"/>
          </w:tcPr>
          <w:p w14:paraId="49A8D56A">
            <w:pPr>
              <w:tabs>
                <w:tab w:val="right" w:pos="8730"/>
              </w:tabs>
              <w:jc w:val="center"/>
              <w:outlineLvl w:val="0"/>
              <w:rPr>
                <w:rFonts w:ascii="华文中宋" w:hAnsi="华文中宋" w:eastAsia="华文中宋"/>
                <w:b/>
                <w:sz w:val="36"/>
                <w:szCs w:val="36"/>
              </w:rPr>
            </w:pPr>
          </w:p>
        </w:tc>
      </w:tr>
      <w:tr w14:paraId="37C8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34128D83">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6月</w:t>
            </w:r>
          </w:p>
        </w:tc>
        <w:tc>
          <w:tcPr>
            <w:tcW w:w="3479" w:type="dxa"/>
          </w:tcPr>
          <w:p w14:paraId="782482C6">
            <w:pPr>
              <w:tabs>
                <w:tab w:val="right" w:pos="8730"/>
              </w:tabs>
              <w:spacing w:line="400" w:lineRule="exact"/>
              <w:jc w:val="both"/>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一座庄园的见证 一个村落的蝶变</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0C84E093">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https://m.xizangribao.com/zh/template/displayTemplate/news/newsDetail/41466/6574214.html?isShare=true</w:t>
            </w:r>
          </w:p>
        </w:tc>
        <w:tc>
          <w:tcPr>
            <w:tcW w:w="1693" w:type="dxa"/>
          </w:tcPr>
          <w:p w14:paraId="3B79ABFA">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0A58DCF6">
            <w:pPr>
              <w:tabs>
                <w:tab w:val="right" w:pos="8730"/>
              </w:tabs>
              <w:jc w:val="center"/>
              <w:outlineLvl w:val="0"/>
              <w:rPr>
                <w:rFonts w:hint="default"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2025年6月16日</w:t>
            </w:r>
          </w:p>
        </w:tc>
      </w:tr>
      <w:tr w14:paraId="1D44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58F7061A">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7月</w:t>
            </w:r>
          </w:p>
        </w:tc>
        <w:tc>
          <w:tcPr>
            <w:tcW w:w="3479" w:type="dxa"/>
          </w:tcPr>
          <w:p w14:paraId="0AD52EB0">
            <w:pPr>
              <w:tabs>
                <w:tab w:val="right" w:pos="8730"/>
              </w:tabs>
              <w:spacing w:line="400" w:lineRule="exact"/>
              <w:jc w:val="both"/>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在白定小学的“三代”食堂里感受教育暖阳！</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4B65C439">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https://m.xizangribao.com/zh/template/displayTemplate/news/newsDetail/24/6602231.html?isShare=true</w:t>
            </w:r>
          </w:p>
        </w:tc>
        <w:tc>
          <w:tcPr>
            <w:tcW w:w="1693" w:type="dxa"/>
          </w:tcPr>
          <w:p w14:paraId="4B970320">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7633CF91">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79AEC9D2">
            <w:pPr>
              <w:tabs>
                <w:tab w:val="right" w:pos="8730"/>
              </w:tabs>
              <w:jc w:val="center"/>
              <w:outlineLvl w:val="0"/>
              <w:rPr>
                <w:rFonts w:hint="default" w:ascii="华文中宋" w:hAnsi="华文中宋" w:eastAsia="华文中宋"/>
                <w:b/>
                <w:sz w:val="36"/>
                <w:szCs w:val="36"/>
                <w:lang w:val="en-US" w:eastAsia="zh-CN"/>
              </w:rPr>
            </w:pPr>
            <w:r>
              <w:rPr>
                <w:rFonts w:hint="eastAsia" w:ascii="方正仿宋_GBK" w:hAnsi="方正仿宋_GBK" w:eastAsia="方正仿宋_GBK" w:cs="方正仿宋_GBK"/>
                <w:b w:val="0"/>
                <w:bCs w:val="0"/>
                <w:kern w:val="2"/>
                <w:sz w:val="21"/>
                <w:szCs w:val="21"/>
                <w:lang w:val="en-US" w:eastAsia="zh-CN" w:bidi="ar-SA"/>
              </w:rPr>
              <w:t>2025年7月18日</w:t>
            </w:r>
          </w:p>
        </w:tc>
      </w:tr>
      <w:tr w14:paraId="01AB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5262C9D3">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8月</w:t>
            </w:r>
          </w:p>
        </w:tc>
        <w:tc>
          <w:tcPr>
            <w:tcW w:w="3479" w:type="dxa"/>
          </w:tcPr>
          <w:p w14:paraId="43296522">
            <w:pPr>
              <w:tabs>
                <w:tab w:val="right" w:pos="8730"/>
              </w:tabs>
              <w:spacing w:line="400" w:lineRule="exact"/>
              <w:jc w:val="both"/>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穿上“嘎子”的罗花，在布宫广场吸粉了！</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540FA8DA">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https://m.xizangribao.com/zh/template/displayTemplate/news/newsDetail/41542/6645471.html?isShare=true</w:t>
            </w:r>
          </w:p>
        </w:tc>
        <w:tc>
          <w:tcPr>
            <w:tcW w:w="1693" w:type="dxa"/>
          </w:tcPr>
          <w:p w14:paraId="78F41CE7">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0E3FA6CD">
            <w:pPr>
              <w:tabs>
                <w:tab w:val="right" w:pos="8730"/>
              </w:tabs>
              <w:jc w:val="both"/>
              <w:outlineLvl w:val="0"/>
              <w:rPr>
                <w:rFonts w:hint="default" w:ascii="华文中宋" w:hAnsi="华文中宋" w:eastAsia="华文中宋"/>
                <w:b/>
                <w:sz w:val="36"/>
                <w:szCs w:val="36"/>
                <w:lang w:val="en-US" w:eastAsia="zh-CN"/>
              </w:rPr>
            </w:pPr>
            <w:r>
              <w:rPr>
                <w:rFonts w:hint="eastAsia" w:ascii="方正仿宋_GBK" w:hAnsi="方正仿宋_GBK" w:eastAsia="方正仿宋_GBK" w:cs="方正仿宋_GBK"/>
                <w:b w:val="0"/>
                <w:bCs w:val="0"/>
                <w:kern w:val="2"/>
                <w:sz w:val="21"/>
                <w:szCs w:val="21"/>
                <w:lang w:val="en-US" w:eastAsia="zh-CN" w:bidi="ar-SA"/>
              </w:rPr>
              <w:t>2025年8月22日</w:t>
            </w:r>
          </w:p>
        </w:tc>
      </w:tr>
      <w:tr w14:paraId="6390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0EC6FF7C">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9月</w:t>
            </w:r>
          </w:p>
        </w:tc>
        <w:tc>
          <w:tcPr>
            <w:tcW w:w="3479" w:type="dxa"/>
          </w:tcPr>
          <w:p w14:paraId="21C0A581">
            <w:pPr>
              <w:tabs>
                <w:tab w:val="right" w:pos="8730"/>
              </w:tabs>
              <w:spacing w:line="400" w:lineRule="exact"/>
              <w:jc w:val="both"/>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习近平总书记听取自治区党委政府工作汇报时的重要讲话精神在色尼区杭嘉新村引发热烈反响</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525DBAAD">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https://m.xizangribao.com/zh/template/displayTemplate/news/newsDetail/41543/6656763.html?isShare=true</w:t>
            </w:r>
          </w:p>
        </w:tc>
        <w:tc>
          <w:tcPr>
            <w:tcW w:w="1693" w:type="dxa"/>
          </w:tcPr>
          <w:p w14:paraId="2E03D15C">
            <w:pPr>
              <w:tabs>
                <w:tab w:val="right" w:pos="8730"/>
              </w:tabs>
              <w:jc w:val="both"/>
              <w:outlineLvl w:val="0"/>
              <w:rPr>
                <w:rFonts w:hint="eastAsia" w:ascii="方正仿宋_GBK" w:hAnsi="方正仿宋_GBK" w:eastAsia="方正仿宋_GBK" w:cs="方正仿宋_GBK"/>
                <w:b w:val="0"/>
                <w:bCs w:val="0"/>
                <w:kern w:val="2"/>
                <w:sz w:val="21"/>
                <w:szCs w:val="21"/>
                <w:lang w:val="en-US" w:eastAsia="zh-CN" w:bidi="ar-SA"/>
              </w:rPr>
            </w:pPr>
          </w:p>
          <w:p w14:paraId="02949003">
            <w:pPr>
              <w:tabs>
                <w:tab w:val="right" w:pos="8730"/>
              </w:tabs>
              <w:jc w:val="center"/>
              <w:outlineLvl w:val="0"/>
              <w:rPr>
                <w:rFonts w:hint="default" w:ascii="华文中宋" w:hAnsi="华文中宋" w:eastAsia="华文中宋"/>
                <w:b/>
                <w:sz w:val="36"/>
                <w:szCs w:val="36"/>
                <w:lang w:val="en-US" w:eastAsia="zh-CN"/>
              </w:rPr>
            </w:pPr>
            <w:r>
              <w:rPr>
                <w:rFonts w:hint="eastAsia" w:ascii="方正仿宋_GBK" w:hAnsi="方正仿宋_GBK" w:eastAsia="方正仿宋_GBK" w:cs="方正仿宋_GBK"/>
                <w:b w:val="0"/>
                <w:bCs w:val="0"/>
                <w:kern w:val="2"/>
                <w:sz w:val="21"/>
                <w:szCs w:val="21"/>
                <w:lang w:val="en-US" w:eastAsia="zh-CN" w:bidi="ar-SA"/>
              </w:rPr>
              <w:t>2025年9月3日</w:t>
            </w:r>
          </w:p>
        </w:tc>
      </w:tr>
      <w:tr w14:paraId="7AD9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A95D791">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10月</w:t>
            </w:r>
          </w:p>
        </w:tc>
        <w:tc>
          <w:tcPr>
            <w:tcW w:w="3479" w:type="dxa"/>
          </w:tcPr>
          <w:p w14:paraId="314366F9">
            <w:pPr>
              <w:pStyle w:val="3"/>
              <w:keepNext w:val="0"/>
              <w:keepLines w:val="0"/>
              <w:widowControl/>
              <w:suppressLineNumbers w:val="0"/>
              <w:shd w:val="clear" w:fill="FFFFFF"/>
              <w:spacing w:before="0" w:beforeAutospacing="0" w:after="0" w:afterAutospacing="0" w:line="23" w:lineRule="atLeast"/>
              <w:ind w:left="0" w:right="0" w:firstLine="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权威访谈进行时 | 边巴​：团结动员职工群众再立新功</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411D1001">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https://m.xizangribao.com/zh/template/displayTemplate/news/newsDetail/16/6692311.html?isShare=true</w:t>
            </w:r>
          </w:p>
        </w:tc>
        <w:tc>
          <w:tcPr>
            <w:tcW w:w="1693" w:type="dxa"/>
          </w:tcPr>
          <w:p w14:paraId="00D5F67C">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7954783E">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20FD673E">
            <w:pPr>
              <w:tabs>
                <w:tab w:val="right" w:pos="8730"/>
              </w:tabs>
              <w:jc w:val="center"/>
              <w:outlineLvl w:val="0"/>
              <w:rPr>
                <w:rFonts w:hint="default" w:ascii="华文中宋" w:hAnsi="华文中宋" w:eastAsia="华文中宋"/>
                <w:b/>
                <w:sz w:val="36"/>
                <w:szCs w:val="36"/>
                <w:lang w:val="en-US" w:eastAsia="zh-CN"/>
              </w:rPr>
            </w:pPr>
            <w:r>
              <w:rPr>
                <w:rFonts w:hint="eastAsia" w:ascii="方正仿宋_GBK" w:hAnsi="方正仿宋_GBK" w:eastAsia="方正仿宋_GBK" w:cs="方正仿宋_GBK"/>
                <w:b w:val="0"/>
                <w:bCs w:val="0"/>
                <w:kern w:val="2"/>
                <w:sz w:val="21"/>
                <w:szCs w:val="21"/>
                <w:lang w:val="en-US" w:eastAsia="zh-CN" w:bidi="ar-SA"/>
              </w:rPr>
              <w:t>2025年10月10日</w:t>
            </w:r>
          </w:p>
        </w:tc>
      </w:tr>
      <w:tr w14:paraId="7C07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4FB46146">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11月</w:t>
            </w:r>
          </w:p>
        </w:tc>
        <w:tc>
          <w:tcPr>
            <w:tcW w:w="3479" w:type="dxa"/>
          </w:tcPr>
          <w:p w14:paraId="7BDCEFA1">
            <w:pPr>
              <w:pStyle w:val="3"/>
              <w:keepNext w:val="0"/>
              <w:keepLines w:val="0"/>
              <w:widowControl/>
              <w:suppressLineNumbers w:val="0"/>
              <w:shd w:val="clear" w:fill="FFFFFF"/>
              <w:spacing w:before="0" w:beforeAutospacing="0" w:after="0" w:afterAutospacing="0" w:line="23" w:lineRule="atLeast"/>
              <w:ind w:left="0" w:right="0" w:firstLine="0"/>
              <w:rPr>
                <w:rFonts w:hint="eastAsia" w:ascii="方正仿宋_GBK" w:hAnsi="方正仿宋_GBK" w:eastAsia="方正仿宋_GBK" w:cs="方正仿宋_GBK"/>
                <w:b w:val="0"/>
                <w:bCs w:val="0"/>
                <w:kern w:val="2"/>
                <w:sz w:val="21"/>
                <w:szCs w:val="21"/>
                <w:lang w:val="en-US" w:eastAsia="zh-CN" w:bidi="ar-SA"/>
              </w:rPr>
            </w:pPr>
          </w:p>
          <w:p w14:paraId="3E160A59">
            <w:pPr>
              <w:pStyle w:val="3"/>
              <w:keepNext w:val="0"/>
              <w:keepLines w:val="0"/>
              <w:widowControl/>
              <w:suppressLineNumbers w:val="0"/>
              <w:shd w:val="clear" w:fill="FFFFFF"/>
              <w:spacing w:before="0" w:beforeAutospacing="0" w:after="0" w:afterAutospacing="0" w:line="23" w:lineRule="atLeast"/>
              <w:ind w:left="0" w:right="0" w:firstLine="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幸福底色更鲜亮</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303F28A7">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https://m.xizangribao.com/zh/template/displayTemplate/news/newsDetail/23/6729387.html?isShare=true</w:t>
            </w:r>
          </w:p>
        </w:tc>
        <w:tc>
          <w:tcPr>
            <w:tcW w:w="1693" w:type="dxa"/>
          </w:tcPr>
          <w:p w14:paraId="07168E61">
            <w:pPr>
              <w:tabs>
                <w:tab w:val="right" w:pos="8730"/>
              </w:tabs>
              <w:jc w:val="center"/>
              <w:outlineLvl w:val="0"/>
              <w:rPr>
                <w:rFonts w:hint="eastAsia" w:ascii="方正仿宋_GBK" w:hAnsi="方正仿宋_GBK" w:eastAsia="方正仿宋_GBK" w:cs="方正仿宋_GBK"/>
                <w:b w:val="0"/>
                <w:bCs w:val="0"/>
                <w:kern w:val="2"/>
                <w:sz w:val="21"/>
                <w:szCs w:val="21"/>
                <w:lang w:val="en-US" w:eastAsia="zh-CN" w:bidi="ar-SA"/>
              </w:rPr>
            </w:pPr>
          </w:p>
          <w:p w14:paraId="4FABCC2A">
            <w:pPr>
              <w:tabs>
                <w:tab w:val="right" w:pos="8730"/>
              </w:tabs>
              <w:jc w:val="both"/>
              <w:outlineLvl w:val="0"/>
              <w:rPr>
                <w:rFonts w:hint="default"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2025年11月18日</w:t>
            </w:r>
          </w:p>
        </w:tc>
      </w:tr>
      <w:tr w14:paraId="3181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08FBF9A">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12月</w:t>
            </w:r>
          </w:p>
        </w:tc>
        <w:tc>
          <w:tcPr>
            <w:tcW w:w="3479" w:type="dxa"/>
          </w:tcPr>
          <w:p w14:paraId="79F488B4">
            <w:pPr>
              <w:tabs>
                <w:tab w:val="right" w:pos="8730"/>
              </w:tabs>
              <w:jc w:val="both"/>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w:t>
            </w:r>
            <w:r>
              <w:rPr>
                <w:rFonts w:hint="default" w:ascii="方正仿宋_GBK" w:hAnsi="方正仿宋_GBK" w:eastAsia="方正仿宋_GBK" w:cs="方正仿宋_GBK"/>
                <w:b w:val="0"/>
                <w:bCs w:val="0"/>
                <w:kern w:val="2"/>
                <w:sz w:val="21"/>
                <w:szCs w:val="21"/>
                <w:lang w:val="en-US" w:eastAsia="zh-CN" w:bidi="ar-SA"/>
              </w:rPr>
              <w:t>路畅业兴 处处展新貌</w:t>
            </w:r>
            <w:r>
              <w:rPr>
                <w:rFonts w:hint="eastAsia" w:ascii="方正仿宋_GBK" w:hAnsi="方正仿宋_GBK" w:eastAsia="方正仿宋_GBK" w:cs="方正仿宋_GBK"/>
                <w:b w:val="0"/>
                <w:bCs w:val="0"/>
                <w:kern w:val="2"/>
                <w:sz w:val="21"/>
                <w:szCs w:val="21"/>
                <w:lang w:val="en-US" w:eastAsia="zh-CN" w:bidi="ar-SA"/>
              </w:rPr>
              <w:t>》</w:t>
            </w:r>
          </w:p>
        </w:tc>
        <w:tc>
          <w:tcPr>
            <w:tcW w:w="3768" w:type="dxa"/>
          </w:tcPr>
          <w:p w14:paraId="691BDEE0">
            <w:pPr>
              <w:tabs>
                <w:tab w:val="right" w:pos="8730"/>
              </w:tabs>
              <w:jc w:val="center"/>
              <w:outlineLvl w:val="0"/>
              <w:rPr>
                <w:rFonts w:ascii="华文中宋" w:hAnsi="华文中宋" w:eastAsia="华文中宋"/>
                <w:b/>
                <w:sz w:val="36"/>
                <w:szCs w:val="36"/>
              </w:rPr>
            </w:pPr>
            <w:r>
              <w:rPr>
                <w:rFonts w:hint="eastAsia" w:ascii="方正仿宋_GBK" w:hAnsi="方正仿宋_GBK" w:eastAsia="方正仿宋_GBK" w:cs="方正仿宋_GBK"/>
                <w:b w:val="0"/>
                <w:bCs w:val="0"/>
                <w:kern w:val="2"/>
                <w:sz w:val="21"/>
                <w:szCs w:val="21"/>
                <w:lang w:val="en-US" w:eastAsia="zh-CN" w:bidi="ar-SA"/>
              </w:rPr>
              <w:t>https://m.xizangribao.com/zh/template/displayTemplate/news/newsDetail/30/6737204.html?isShare=true</w:t>
            </w:r>
          </w:p>
        </w:tc>
        <w:tc>
          <w:tcPr>
            <w:tcW w:w="1693" w:type="dxa"/>
          </w:tcPr>
          <w:p w14:paraId="2DC11486">
            <w:pPr>
              <w:tabs>
                <w:tab w:val="right" w:pos="8730"/>
              </w:tabs>
              <w:jc w:val="both"/>
              <w:outlineLvl w:val="0"/>
              <w:rPr>
                <w:rFonts w:hint="eastAsia" w:ascii="方正仿宋_GBK" w:hAnsi="方正仿宋_GBK" w:eastAsia="方正仿宋_GBK" w:cs="方正仿宋_GBK"/>
                <w:b w:val="0"/>
                <w:bCs w:val="0"/>
                <w:kern w:val="2"/>
                <w:sz w:val="21"/>
                <w:szCs w:val="21"/>
                <w:lang w:val="en-US" w:eastAsia="zh-CN" w:bidi="ar-SA"/>
              </w:rPr>
            </w:pPr>
          </w:p>
          <w:p w14:paraId="630CCE65">
            <w:pPr>
              <w:tabs>
                <w:tab w:val="right" w:pos="8730"/>
              </w:tabs>
              <w:jc w:val="center"/>
              <w:outlineLvl w:val="0"/>
              <w:rPr>
                <w:rFonts w:hint="default" w:ascii="华文中宋" w:hAnsi="华文中宋" w:eastAsia="华文中宋"/>
                <w:b/>
                <w:sz w:val="36"/>
                <w:szCs w:val="36"/>
                <w:lang w:val="en-US" w:eastAsia="zh-CN"/>
              </w:rPr>
            </w:pPr>
            <w:r>
              <w:rPr>
                <w:rFonts w:hint="eastAsia" w:ascii="方正仿宋_GBK" w:hAnsi="方正仿宋_GBK" w:eastAsia="方正仿宋_GBK" w:cs="方正仿宋_GBK"/>
                <w:b w:val="0"/>
                <w:bCs w:val="0"/>
                <w:kern w:val="2"/>
                <w:sz w:val="21"/>
                <w:szCs w:val="21"/>
                <w:lang w:val="en-US" w:eastAsia="zh-CN" w:bidi="ar-SA"/>
              </w:rPr>
              <w:t>2025年12月9日</w:t>
            </w:r>
          </w:p>
        </w:tc>
      </w:tr>
    </w:tbl>
    <w:p w14:paraId="3C5BEF10">
      <w:pPr>
        <w:spacing w:line="240" w:lineRule="auto"/>
        <w:jc w:val="both"/>
        <w:rPr>
          <w:rFonts w:hint="eastAsia"/>
          <w:b/>
          <w:bCs/>
          <w:lang w:eastAsia="zh-CN"/>
        </w:rPr>
      </w:pPr>
    </w:p>
    <w:p w14:paraId="65E057A8">
      <w:pPr>
        <w:spacing w:line="240" w:lineRule="auto"/>
        <w:jc w:val="center"/>
        <w:rPr>
          <w:rFonts w:hint="eastAsia"/>
          <w:b/>
          <w:bCs/>
          <w:lang w:eastAsia="zh-CN"/>
        </w:rPr>
      </w:pPr>
      <w:r>
        <w:rPr>
          <w:rFonts w:hint="eastAsia"/>
          <w:b/>
          <w:bCs/>
          <w:lang w:eastAsia="zh-CN"/>
        </w:rPr>
        <w:t>专题后台和首页截图</w:t>
      </w:r>
    </w:p>
    <w:p w14:paraId="509156A1">
      <w:pPr>
        <w:spacing w:line="240" w:lineRule="auto"/>
        <w:jc w:val="center"/>
        <w:rPr>
          <w:rFonts w:hint="eastAsia"/>
          <w:b/>
          <w:bCs/>
          <w:lang w:eastAsia="zh-CN"/>
        </w:rPr>
      </w:pPr>
    </w:p>
    <w:p w14:paraId="25510ED2">
      <w:pPr>
        <w:spacing w:line="240" w:lineRule="auto"/>
        <w:jc w:val="center"/>
        <w:rPr>
          <w:rFonts w:hint="eastAsia" w:eastAsia="宋体"/>
          <w:lang w:eastAsia="zh-CN"/>
        </w:rPr>
      </w:pPr>
      <w:r>
        <w:rPr>
          <w:rFonts w:hint="eastAsia" w:eastAsia="宋体"/>
          <w:lang w:eastAsia="zh-CN"/>
        </w:rPr>
        <w:drawing>
          <wp:inline distT="0" distB="0" distL="114300" distR="114300">
            <wp:extent cx="5756275" cy="388620"/>
            <wp:effectExtent l="0" t="0" r="15875" b="11430"/>
            <wp:docPr id="16" name="图片 16"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1"/>
                    <pic:cNvPicPr>
                      <a:picLocks noChangeAspect="1"/>
                    </pic:cNvPicPr>
                  </pic:nvPicPr>
                  <pic:blipFill>
                    <a:blip r:embed="rId6"/>
                    <a:stretch>
                      <a:fillRect/>
                    </a:stretch>
                  </pic:blipFill>
                  <pic:spPr>
                    <a:xfrm>
                      <a:off x="0" y="0"/>
                      <a:ext cx="5756275" cy="388620"/>
                    </a:xfrm>
                    <a:prstGeom prst="rect">
                      <a:avLst/>
                    </a:prstGeom>
                  </pic:spPr>
                </pic:pic>
              </a:graphicData>
            </a:graphic>
          </wp:inline>
        </w:drawing>
      </w:r>
    </w:p>
    <w:p w14:paraId="1A5E1F76">
      <w:pPr>
        <w:spacing w:line="240" w:lineRule="auto"/>
        <w:jc w:val="center"/>
        <w:rPr>
          <w:rFonts w:hint="eastAsia" w:eastAsia="宋体"/>
          <w:lang w:eastAsia="zh-CN"/>
        </w:rPr>
      </w:pPr>
      <w:r>
        <w:rPr>
          <w:rFonts w:hint="eastAsia" w:eastAsia="宋体"/>
          <w:lang w:eastAsia="zh-CN"/>
        </w:rPr>
        <w:drawing>
          <wp:inline distT="0" distB="0" distL="114300" distR="114300">
            <wp:extent cx="2472055" cy="7172325"/>
            <wp:effectExtent l="0" t="0" r="4445" b="9525"/>
            <wp:docPr id="13"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
                    <pic:cNvPicPr>
                      <a:picLocks noChangeAspect="1"/>
                    </pic:cNvPicPr>
                  </pic:nvPicPr>
                  <pic:blipFill>
                    <a:blip r:embed="rId7"/>
                    <a:stretch>
                      <a:fillRect/>
                    </a:stretch>
                  </pic:blipFill>
                  <pic:spPr>
                    <a:xfrm>
                      <a:off x="0" y="0"/>
                      <a:ext cx="2472055" cy="7172325"/>
                    </a:xfrm>
                    <a:prstGeom prst="rect">
                      <a:avLst/>
                    </a:prstGeom>
                  </pic:spPr>
                </pic:pic>
              </a:graphicData>
            </a:graphic>
          </wp:inline>
        </w:drawing>
      </w:r>
    </w:p>
    <w:p w14:paraId="0531A261">
      <w:pPr>
        <w:spacing w:line="240" w:lineRule="auto"/>
        <w:jc w:val="center"/>
        <w:rPr>
          <w:rFonts w:hint="eastAsia" w:eastAsia="宋体"/>
          <w:lang w:eastAsia="zh-CN"/>
        </w:rPr>
      </w:pPr>
      <w:r>
        <w:rPr>
          <w:rFonts w:hint="eastAsia" w:eastAsia="宋体"/>
          <w:lang w:eastAsia="zh-CN"/>
        </w:rPr>
        <w:drawing>
          <wp:inline distT="0" distB="0" distL="114300" distR="114300">
            <wp:extent cx="2212975" cy="8430260"/>
            <wp:effectExtent l="0" t="0" r="15875" b="8890"/>
            <wp:docPr id="14" name="图片 1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
                    <pic:cNvPicPr>
                      <a:picLocks noChangeAspect="1"/>
                    </pic:cNvPicPr>
                  </pic:nvPicPr>
                  <pic:blipFill>
                    <a:blip r:embed="rId8"/>
                    <a:stretch>
                      <a:fillRect/>
                    </a:stretch>
                  </pic:blipFill>
                  <pic:spPr>
                    <a:xfrm>
                      <a:off x="0" y="0"/>
                      <a:ext cx="2212975" cy="8430260"/>
                    </a:xfrm>
                    <a:prstGeom prst="rect">
                      <a:avLst/>
                    </a:prstGeom>
                  </pic:spPr>
                </pic:pic>
              </a:graphicData>
            </a:graphic>
          </wp:inline>
        </w:drawing>
      </w:r>
    </w:p>
    <w:p w14:paraId="3D3A2991">
      <w:pPr>
        <w:spacing w:line="240" w:lineRule="auto"/>
        <w:jc w:val="center"/>
        <w:rPr>
          <w:rFonts w:hint="eastAsia" w:eastAsia="宋体"/>
          <w:lang w:eastAsia="zh-CN"/>
        </w:rPr>
      </w:pPr>
      <w:r>
        <w:rPr>
          <w:rFonts w:hint="eastAsia" w:eastAsia="宋体"/>
          <w:lang w:eastAsia="zh-CN"/>
        </w:rPr>
        <w:drawing>
          <wp:inline distT="0" distB="0" distL="114300" distR="114300">
            <wp:extent cx="2667000" cy="8432165"/>
            <wp:effectExtent l="0" t="0" r="0" b="6985"/>
            <wp:docPr id="18" name="图片 18"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33."/>
                    <pic:cNvPicPr>
                      <a:picLocks noChangeAspect="1"/>
                    </pic:cNvPicPr>
                  </pic:nvPicPr>
                  <pic:blipFill>
                    <a:blip r:embed="rId9"/>
                    <a:stretch>
                      <a:fillRect/>
                    </a:stretch>
                  </pic:blipFill>
                  <pic:spPr>
                    <a:xfrm>
                      <a:off x="0" y="0"/>
                      <a:ext cx="2667000" cy="8432165"/>
                    </a:xfrm>
                    <a:prstGeom prst="rect">
                      <a:avLst/>
                    </a:prstGeom>
                  </pic:spPr>
                </pic:pic>
              </a:graphicData>
            </a:graphic>
          </wp:inline>
        </w:drawing>
      </w:r>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3E4109D-6C02-42A4-AE1F-6E853F202097}"/>
  </w:font>
  <w:font w:name="黑体">
    <w:panose1 w:val="02010609060101010101"/>
    <w:charset w:val="86"/>
    <w:family w:val="auto"/>
    <w:pitch w:val="default"/>
    <w:sig w:usb0="800002BF" w:usb1="38CF7CFA" w:usb2="00000016" w:usb3="00000000" w:csb0="00040001" w:csb1="00000000"/>
    <w:embedRegular r:id="rId2" w:fontKey="{005F2358-E83C-4777-9F5B-39BB6C6ABA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EC88074A-6FC8-4895-8134-F83BCA38E994}"/>
  </w:font>
  <w:font w:name="楷体">
    <w:panose1 w:val="02010609060101010101"/>
    <w:charset w:val="86"/>
    <w:family w:val="modern"/>
    <w:pitch w:val="default"/>
    <w:sig w:usb0="800002BF" w:usb1="38CF7CFA" w:usb2="00000016" w:usb3="00000000" w:csb0="00040001" w:csb1="00000000"/>
    <w:embedRegular r:id="rId4" w:fontKey="{62C40CA1-CD43-4390-AD86-EE4917794D1B}"/>
  </w:font>
  <w:font w:name="方正小标宋简体">
    <w:altName w:val="黑体"/>
    <w:panose1 w:val="02000000000000000000"/>
    <w:charset w:val="86"/>
    <w:family w:val="script"/>
    <w:pitch w:val="default"/>
    <w:sig w:usb0="00000000" w:usb1="00000000" w:usb2="00000012" w:usb3="00000000" w:csb0="00040001" w:csb1="00000000"/>
    <w:embedRegular r:id="rId5" w:fontKey="{F1BDC6AE-3917-4F98-B149-6CDAE75F7275}"/>
  </w:font>
  <w:font w:name="华文中宋">
    <w:altName w:val="宋体"/>
    <w:panose1 w:val="02010600040101010101"/>
    <w:charset w:val="86"/>
    <w:family w:val="auto"/>
    <w:pitch w:val="default"/>
    <w:sig w:usb0="00000000" w:usb1="00000000" w:usb2="00000000" w:usb3="00000000" w:csb0="0004009F" w:csb1="DFD70000"/>
    <w:embedRegular r:id="rId6" w:fontKey="{C5F3FBD5-BF3C-4221-80E7-E08084F50403}"/>
  </w:font>
  <w:font w:name="方正仿宋_GBK">
    <w:altName w:val="微软雅黑"/>
    <w:panose1 w:val="02000000000000000000"/>
    <w:charset w:val="86"/>
    <w:family w:val="auto"/>
    <w:pitch w:val="default"/>
    <w:sig w:usb0="00000000" w:usb1="00000000" w:usb2="00000000" w:usb3="00000000" w:csb0="00040000" w:csb1="00000000"/>
    <w:embedRegular r:id="rId7" w:fontKey="{7138BA09-3105-47D4-9901-B66470D473D3}"/>
  </w:font>
  <w:font w:name="仿宋_GB2312">
    <w:altName w:val="仿宋"/>
    <w:panose1 w:val="02010609030101010101"/>
    <w:charset w:val="86"/>
    <w:family w:val="modern"/>
    <w:pitch w:val="default"/>
    <w:sig w:usb0="00000000" w:usb1="00000000" w:usb2="00000000" w:usb3="00000000" w:csb0="00040000" w:csb1="00000000"/>
    <w:embedRegular r:id="rId8" w:fontKey="{793CC18C-294C-4F3B-B468-A485E8973005}"/>
  </w:font>
  <w:font w:name="华文仿宋">
    <w:altName w:val="仿宋"/>
    <w:panose1 w:val="02010600040101010101"/>
    <w:charset w:val="86"/>
    <w:family w:val="auto"/>
    <w:pitch w:val="default"/>
    <w:sig w:usb0="00000000" w:usb1="00000000" w:usb2="00000000" w:usb3="00000000" w:csb0="0004009F" w:csb1="DFD70000"/>
    <w:embedRegular r:id="rId9" w:fontKey="{E1800A9D-224E-45CD-B420-08A85810D1DE}"/>
  </w:font>
  <w:font w:name="KSOF439EEF50">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D8A28030">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024D6">
    <w:pPr>
      <w:pStyle w:val="9"/>
      <w:tabs>
        <w:tab w:val="center" w:pos="4535"/>
        <w:tab w:val="left" w:pos="7820"/>
      </w:tabs>
      <w:rPr>
        <w:rFonts w:ascii="仿宋" w:hAnsi="仿宋" w:eastAsia="仿宋" w:cs="Arial"/>
        <w:sz w:val="28"/>
      </w:rPr>
    </w:pPr>
    <w:r>
      <w:tab/>
    </w:r>
    <w:r>
      <w:tab/>
    </w:r>
    <w:sdt>
      <w:sdtPr>
        <w:id w:val="-1"/>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14:paraId="66B7B53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DE5C7">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31439"/>
    <w:rsid w:val="112076B2"/>
    <w:rsid w:val="11254E03"/>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470EFD"/>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7F7192"/>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7B1E33"/>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7851A"/>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977EE"/>
    <w:rsid w:val="36EB0E1B"/>
    <w:rsid w:val="37305FF2"/>
    <w:rsid w:val="37355E75"/>
    <w:rsid w:val="37832365"/>
    <w:rsid w:val="37EA43F2"/>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75ECBA"/>
    <w:rsid w:val="3D80739F"/>
    <w:rsid w:val="3D8C5F4C"/>
    <w:rsid w:val="3D9077EA"/>
    <w:rsid w:val="3DBF7F2C"/>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3EE9E"/>
    <w:rsid w:val="3EFB77EE"/>
    <w:rsid w:val="3F116709"/>
    <w:rsid w:val="3F2E330C"/>
    <w:rsid w:val="3F6C2C66"/>
    <w:rsid w:val="3F7D3D9E"/>
    <w:rsid w:val="3F862308"/>
    <w:rsid w:val="3F9115F7"/>
    <w:rsid w:val="3F9D1D4A"/>
    <w:rsid w:val="3FAB9D1C"/>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57B04F"/>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B178B"/>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EFF37AD"/>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5FFFDF8C"/>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EEC66C"/>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734AB"/>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4420D9"/>
    <w:rsid w:val="6F547DC8"/>
    <w:rsid w:val="6F5C77A1"/>
    <w:rsid w:val="6F5F09D1"/>
    <w:rsid w:val="6F657F39"/>
    <w:rsid w:val="6F7B5355"/>
    <w:rsid w:val="6F91434E"/>
    <w:rsid w:val="6F967E8F"/>
    <w:rsid w:val="6F975F07"/>
    <w:rsid w:val="6FD864AA"/>
    <w:rsid w:val="6FE23626"/>
    <w:rsid w:val="6FE733CE"/>
    <w:rsid w:val="6FEB6F07"/>
    <w:rsid w:val="6FED7240"/>
    <w:rsid w:val="6FFEEC0B"/>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1A6F8B"/>
    <w:rsid w:val="733046A8"/>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7EC780"/>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99C440"/>
    <w:rsid w:val="7BA17362"/>
    <w:rsid w:val="7BAB5214"/>
    <w:rsid w:val="7BAF2623"/>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5F7A5"/>
    <w:rsid w:val="7DF73895"/>
    <w:rsid w:val="7DFB1EBB"/>
    <w:rsid w:val="7E0F4F2E"/>
    <w:rsid w:val="7E152E18"/>
    <w:rsid w:val="7E174841"/>
    <w:rsid w:val="7E374B3D"/>
    <w:rsid w:val="7E3D30B9"/>
    <w:rsid w:val="7E3E411D"/>
    <w:rsid w:val="7E666F94"/>
    <w:rsid w:val="7E835FD4"/>
    <w:rsid w:val="7E896090"/>
    <w:rsid w:val="7E9D2DE5"/>
    <w:rsid w:val="7E9F26E2"/>
    <w:rsid w:val="7EA36676"/>
    <w:rsid w:val="7EC35CF6"/>
    <w:rsid w:val="7ED46ADD"/>
    <w:rsid w:val="7EF0118F"/>
    <w:rsid w:val="7EF66A8B"/>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6E26E"/>
    <w:rsid w:val="7FD9CD36"/>
    <w:rsid w:val="7FDF723A"/>
    <w:rsid w:val="7FE231CE"/>
    <w:rsid w:val="7FF30F37"/>
    <w:rsid w:val="7FFF9333"/>
    <w:rsid w:val="8FFFCF26"/>
    <w:rsid w:val="B78FE5FB"/>
    <w:rsid w:val="BFBDD980"/>
    <w:rsid w:val="BFE18C35"/>
    <w:rsid w:val="D7BA4529"/>
    <w:rsid w:val="D7DECE99"/>
    <w:rsid w:val="DD7728E8"/>
    <w:rsid w:val="DDFEFEC6"/>
    <w:rsid w:val="DFBFFE66"/>
    <w:rsid w:val="E3DFED60"/>
    <w:rsid w:val="E7BF885C"/>
    <w:rsid w:val="EBBFCB19"/>
    <w:rsid w:val="EF774713"/>
    <w:rsid w:val="EF97AC7B"/>
    <w:rsid w:val="F77E0C75"/>
    <w:rsid w:val="F7855BBF"/>
    <w:rsid w:val="FCEF56CC"/>
    <w:rsid w:val="FD638A9C"/>
    <w:rsid w:val="FF57A3C9"/>
    <w:rsid w:val="FF5ABCB1"/>
    <w:rsid w:val="FFDBD2ED"/>
    <w:rsid w:val="FFDF3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1776</Words>
  <Characters>3242</Characters>
  <Lines>61</Lines>
  <Paragraphs>17</Paragraphs>
  <TotalTime>47</TotalTime>
  <ScaleCrop>false</ScaleCrop>
  <LinksUpToDate>false</LinksUpToDate>
  <CharactersWithSpaces>3386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2024-03-30T10:58:00Z</dcterms:created>
  <dc:creator>THTF</dc:creator>
  <cp:lastModifiedBy>练敏</cp:lastModifiedBy>
  <cp:lastPrinted>2026-04-12T08:58:00Z</cp:lastPrinted>
  <dcterms:modified xsi:type="dcterms:W3CDTF">2026-04-17T07:26:22Z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CCBD818E0660F5DBCC83E069524031B0_43</vt:lpwstr>
  </property>
  <property fmtid="{D5CDD505-2E9C-101B-9397-08002B2CF9AE}" pid="4" name="KSOTemplateDocerSaveRecord">
    <vt:lpwstr>eyJoZGlkIjoiNGU5YTk2NWU3OTRhNTU0YjZlNWE0ODExMjY4YzM0MTgiLCJ1c2VySWQiOiI2ODczNTA0MDgifQ==</vt:lpwstr>
  </property>
</Properties>
</file>