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物交会45年，解锁这10双手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专题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1530 字；0时0分0秒</w:t>
              <w:br w:type="textWrapping"/>
              <w:t>1352 字；0时0分0秒</w:t>
              <w:br w:type="textWrapping"/>
              <w:t>1690 字；0时0分0秒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徐佳、索南加措、彭胜菊、旦增赤来、次央、米玛措吉、王一帆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索南加措、彭胜菊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山南市乃东区融媒体中心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藏源发布客户端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2025年12月04日 到 2025年12月08日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https://mp.weixin.qq.com/s/4zK8kyc0C0LCc4rn6XTEbw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系列报道创新采用“一双手一故事”的微观叙事，通过十位不同行业、民族、年龄采访对象的手部特写与人生故事，立体呈现雅砻物交会45年发展的深层动力与人文温度。作品以具象人物承载宏大主题，诠释了“人民是历史的创造者”的深刻内涵，实现了主题宣传的人物化、情感化与时代化表达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http://tibet.news.cn/20251204/71e7808898e249048ab2e2700b82968c/c.html；http://naidong.wengegroup.com/a/202512/04/WS69314de7c1f484a0be28fe58.html；http://naidong.wengegroup.com/a/202512/06/WS693593dec1f484a0be29628e.html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15615；22292；15296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11169；2013；1361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该报道以物交会45年发展为底色，创新采用一双手一故事的微观叙事方法，串联个人奋斗故事与时代变迁，以小见大、以人映史，笔触细腻感人，叙事新颖，兼具人文情怀与时代价值。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FE8546E" w14:textId="77777777" w:rsidR="003708EB" w:rsidRDefault="00000000">
      <w:r>
        <w:rPr>
          <w:rFonts w:hint="eastAsia"/>
        </w:rPr>
        <w:br w:type="page"/>
      </w:r>
    </w:p>
    <w:p w14:paraId="4EFBCE7C" w14:textId="5DD6A5EF" w:rsidR="003708EB" w:rsidRDefault="00EA4B0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 w:rsidRPr="00EA4B04"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lastRenderedPageBreak/>
        <w:t>中国新闻奖集纳式作品目录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 w:rsidR="003708EB" w14:paraId="513455FC" w14:textId="77777777" w:rsidTr="00BA464F">
        <w:trPr>
          <w:trHeight w:val="680"/>
          <w:jc w:val="center"/>
        </w:trPr>
        <w:tc>
          <w:tcPr>
            <w:tcW w:w="1423" w:type="dxa"/>
            <w:gridSpan w:val="2"/>
            <w:tcBorders>
              <w:bottom w:val="single" w:sz="4" w:space="0" w:color="auto"/>
            </w:tcBorders>
            <w:vAlign w:val="center"/>
          </w:tcPr>
          <w:p w14:paraId="2D2D52AD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sz="4" w:space="0" w:color="auto"/>
            </w:tcBorders>
            <w:vAlign w:val="center"/>
          </w:tcPr>
          <w:p w14:paraId="3EC97257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物交会45年，解锁这10双手</w:t>
            </w:r>
            <w:proofErr w:type="spellStart"/>
            <w:proofErr w:type="spellEnd"/>
          </w:p>
        </w:tc>
      </w:tr>
      <w:tr w:rsidR="003708EB" w14:paraId="3C06C6B9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9157" w14:textId="77777777" w:rsidR="003708EB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CEB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5F1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4ED6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2AF4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9DB" w14:textId="1DFDB038" w:rsidR="003708EB" w:rsidRDefault="005747AE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5747A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37E2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一双手·量山河：四十五年从未缺席，牧民平措旦增“全勤”手记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1530字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2025-12-04 13:47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一双手·通有无：“文化货郎”次仁罗布，一手买山南，一手卖拉萨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1690字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2025-12-04 17:01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一双手·越山海：“95后”创业者格桑曲扎，从放牛娃到藏药材“新货郎”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1648字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2025-12-04 19:22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一双手·绣古今：献礼自治区60周年，“绣”出300万元新产业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1427字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2025-12-05 12:22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一双手·护平安：民警达瓦洛桑——日均两万步，守护2621个摊位的“定盘星”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1233字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2025-12-05 18:03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一双手·递远方：邮政员达娃色珍——日寄137个包裹，把山南好物送到辽鲁江浙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1364字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2025-12-06 18:47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一双手·护健康：援藏医生王艳龙，在物交会人流中“把脉开方”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1579字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2025-12-06 18:47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一双手·连商路：在雅砻物交会，巴基斯坦商人的账本从日均五千翻到单日一万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1352字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2025-12-06 20:49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一双手·塑清音：二十载守艺，洛桑曲扎在物交会“弹”出10万元销售额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1530字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2025-12-07 16:43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一双手·录大集：乃东融媒记者的“物交会时间”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1756字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2025-12-07 18:56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物交会45年，解锁这10双手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903字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2025-12-08 10:14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第45届雅砻物资交流会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