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End w:id="0"/>
    <w:p w14:paraId="78DC2824" w14:textId="77777777" w:rsidR="003708EB" w:rsidRDefault="00000000">
      <w:pPr>
        <w:spacing w:line="560" w:lineRule="exact"/>
        <w:jc w:val="center"/>
        <w:rPr>
          <w:rFonts w:ascii="方正小标宋简体" w:eastAsia="方正小标宋简体" w:hAnsi="华文中宋" w:hint="eastAsia"/>
          <w:color w:val="000000"/>
          <w:sz w:val="44"/>
          <w:szCs w:val="40"/>
        </w:rPr>
      </w:pPr>
      <w:r>
        <w:rPr>
          <w:rFonts w:ascii="方正小标宋简体" w:eastAsia="方正小标宋简体" w:hAnsi="华文中宋" w:hint="eastAsia"/>
          <w:color w:val="000000"/>
          <w:sz w:val="44"/>
          <w:szCs w:val="40"/>
        </w:rPr>
        <w:t>中国新闻奖参评作品推荐表</w:t>
      </w:r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2"/>
        <w:gridCol w:w="75"/>
        <w:gridCol w:w="548"/>
        <w:gridCol w:w="967"/>
        <w:gridCol w:w="1734"/>
        <w:gridCol w:w="1033"/>
        <w:gridCol w:w="101"/>
        <w:gridCol w:w="1559"/>
        <w:gridCol w:w="209"/>
        <w:gridCol w:w="950"/>
        <w:gridCol w:w="1692"/>
      </w:tblGrid>
      <w:tr w:rsidR="003708EB" w14:paraId="18D6E9DF" w14:textId="77777777">
        <w:trPr>
          <w:trHeight w:val="680"/>
          <w:jc w:val="center"/>
        </w:trPr>
        <w:tc>
          <w:tcPr>
            <w:tcW w:w="1002" w:type="dxa"/>
            <w:vAlign w:val="center"/>
          </w:tcPr>
          <w:p w14:paraId="5ABEFC26" w14:textId="6435DEB5" w:rsidR="003708EB" w:rsidRDefault="00E63416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作品标题</w:t>
            </w:r>
          </w:p>
        </w:tc>
        <w:tc>
          <w:tcPr>
            <w:tcW w:w="4357" w:type="dxa"/>
            <w:gridSpan w:val="5"/>
            <w:vAlign w:val="center"/>
          </w:tcPr>
          <w:p w14:paraId="45A1FDE6" w14:textId="77777777" w:rsidR="003708EB" w:rsidRDefault="00000000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9毫秒跨越2681公里——大湾区将用上“西藏绿电”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7C40CD76" w14:textId="77777777" w:rsidR="002A0228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参评</w:t>
            </w:r>
          </w:p>
          <w:p w14:paraId="67D32AAB" w14:textId="6DF21C9E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项目</w:t>
            </w:r>
          </w:p>
        </w:tc>
        <w:tc>
          <w:tcPr>
            <w:tcW w:w="2642" w:type="dxa"/>
            <w:gridSpan w:val="2"/>
            <w:vAlign w:val="center"/>
          </w:tcPr>
          <w:p w14:paraId="7E4CF823" w14:textId="77777777" w:rsidR="003708EB" w:rsidRDefault="00000000">
            <w:pPr>
              <w:spacing w:line="4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</w:rPr>
              <w:t>消息</w:t>
            </w:r>
            <w:proofErr w:type="spellStart"/>
            <w:proofErr w:type="spellEnd"/>
            <w:r>
              <w:rPr>
                <w:rFonts w:ascii="宋体" w:hAnsi="宋体" w:hint="eastAsia"/>
                <w:color w:val="000000"/>
                <w:sz w:val="24"/>
                <w:szCs w:val="21"/>
                <w:u w:val="single"/>
              </w:rPr>
              <w:t>报纸</w:t>
            </w:r>
            <w:proofErr w:type="spellStart"/>
            <w:proofErr w:type="spellEnd"/>
          </w:p>
        </w:tc>
      </w:tr>
      <w:tr w:rsidR="009E50E8" w14:paraId="107BA35F" w14:textId="77777777">
        <w:trPr>
          <w:trHeight w:val="680"/>
          <w:jc w:val="center"/>
        </w:trPr>
        <w:tc>
          <w:tcPr>
            <w:tcW w:w="1002" w:type="dxa"/>
            <w:vMerge w:val="restart"/>
            <w:vAlign w:val="center"/>
          </w:tcPr>
          <w:p w14:paraId="1B56B98C" w14:textId="421BEAF2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字数时长</w:t>
            </w:r>
          </w:p>
        </w:tc>
        <w:tc>
          <w:tcPr>
            <w:tcW w:w="4357" w:type="dxa"/>
            <w:gridSpan w:val="5"/>
            <w:vMerge w:val="restart"/>
            <w:vAlign w:val="center"/>
          </w:tcPr>
          <w:p w14:paraId="6BD55E6C" w14:textId="77777777" w:rsidR="009E50E8" w:rsidRDefault="009E50E8">
            <w:pPr>
              <w:spacing w:line="4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607字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28ADC9CE" w14:textId="19465AB9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体裁</w:t>
            </w:r>
          </w:p>
        </w:tc>
        <w:tc>
          <w:tcPr>
            <w:tcW w:w="2642" w:type="dxa"/>
            <w:gridSpan w:val="2"/>
            <w:vAlign w:val="center"/>
          </w:tcPr>
          <w:p w14:paraId="380E153C" w14:textId="34A5DEFE" w:rsidR="009E50E8" w:rsidRDefault="009E50E8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</w:tr>
      <w:tr w:rsidR="009E50E8" w14:paraId="664E6395" w14:textId="77777777">
        <w:trPr>
          <w:trHeight w:val="680"/>
          <w:jc w:val="center"/>
        </w:trPr>
        <w:tc>
          <w:tcPr>
            <w:tcW w:w="1002" w:type="dxa"/>
            <w:vMerge/>
            <w:vAlign w:val="center"/>
          </w:tcPr>
          <w:p w14:paraId="182ED6A3" w14:textId="77777777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</w:p>
        </w:tc>
        <w:tc>
          <w:tcPr>
            <w:tcW w:w="4357" w:type="dxa"/>
            <w:gridSpan w:val="5"/>
            <w:vMerge/>
            <w:vAlign w:val="center"/>
          </w:tcPr>
          <w:p w14:paraId="57ECECED" w14:textId="77777777" w:rsidR="009E50E8" w:rsidRDefault="009E50E8">
            <w:pPr>
              <w:spacing w:line="40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gridSpan w:val="3"/>
            <w:vAlign w:val="center"/>
          </w:tcPr>
          <w:p w14:paraId="374A2567" w14:textId="61124D81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语种</w:t>
            </w:r>
          </w:p>
        </w:tc>
        <w:tc>
          <w:tcPr>
            <w:tcW w:w="2642" w:type="dxa"/>
            <w:gridSpan w:val="2"/>
            <w:vAlign w:val="center"/>
          </w:tcPr>
          <w:p w14:paraId="3289AA13" w14:textId="361E2E05" w:rsidR="009E50E8" w:rsidRDefault="009E50E8">
            <w:pPr>
              <w:spacing w:line="24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中文</w:t>
            </w:r>
            <w:proofErr w:type="spellStart"/>
            <w:proofErr w:type="spellEnd"/>
          </w:p>
        </w:tc>
      </w:tr>
      <w:tr w:rsidR="003708EB" w14:paraId="55C6AE2C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19439FF0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作者</w:t>
            </w:r>
          </w:p>
          <w:p w14:paraId="0D11EC3E" w14:textId="77777777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 w:rsidRPr="00176CD8">
              <w:rPr>
                <w:rFonts w:ascii="华文中宋" w:eastAsia="华文中宋" w:hAnsi="华文中宋" w:hint="eastAsia"/>
                <w:color w:val="000000"/>
                <w:sz w:val="22"/>
              </w:rPr>
              <w:t>（主创人员）</w:t>
            </w:r>
          </w:p>
        </w:tc>
        <w:tc>
          <w:tcPr>
            <w:tcW w:w="3734" w:type="dxa"/>
            <w:gridSpan w:val="3"/>
            <w:vAlign w:val="center"/>
          </w:tcPr>
          <w:p w14:paraId="5BCD230F" w14:textId="77777777" w:rsidR="003708EB" w:rsidRDefault="00000000">
            <w:pPr>
              <w:spacing w:line="26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张尚华、张黎黎、唐启胜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42A1653A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642" w:type="dxa"/>
            <w:gridSpan w:val="2"/>
            <w:vAlign w:val="center"/>
          </w:tcPr>
          <w:p w14:paraId="430548DE" w14:textId="77777777" w:rsidR="003708EB" w:rsidRDefault="00000000">
            <w:pPr>
              <w:spacing w:line="26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集体</w:t>
            </w:r>
            <w:proofErr w:type="spellStart"/>
            <w:proofErr w:type="spellEnd"/>
          </w:p>
        </w:tc>
      </w:tr>
      <w:tr w:rsidR="003708EB" w14:paraId="36B34C97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434EA9A7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3734" w:type="dxa"/>
            <w:gridSpan w:val="3"/>
            <w:vAlign w:val="center"/>
          </w:tcPr>
          <w:p w14:paraId="07FB954D" w14:textId="77777777" w:rsidR="003708EB" w:rsidRDefault="00000000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西藏日报社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4A27846B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发布端/账号/</w:t>
            </w:r>
          </w:p>
          <w:p w14:paraId="43FFF6EF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媒体名称</w:t>
            </w:r>
          </w:p>
        </w:tc>
        <w:tc>
          <w:tcPr>
            <w:tcW w:w="2642" w:type="dxa"/>
            <w:gridSpan w:val="2"/>
            <w:vAlign w:val="center"/>
          </w:tcPr>
          <w:p w14:paraId="421374FE" w14:textId="77777777" w:rsidR="003708EB" w:rsidRDefault="00000000">
            <w:pPr>
              <w:spacing w:line="260" w:lineRule="exact"/>
              <w:rPr>
                <w:rFonts w:ascii="仿宋_GB2312" w:eastAsia="仿宋_GB2312"/>
                <w:color w:val="000000"/>
                <w:sz w:val="11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《西藏日报》客户端</w:t>
            </w:r>
            <w:proofErr w:type="spellStart"/>
            <w:proofErr w:type="spellEnd"/>
          </w:p>
        </w:tc>
      </w:tr>
      <w:tr w:rsidR="003708EB" w14:paraId="49468AEA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422833B5" w14:textId="77777777" w:rsidR="00D65E84" w:rsidRDefault="00D65E84" w:rsidP="00D65E8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</w:p>
          <w:p w14:paraId="61B079C1" w14:textId="1B548C36" w:rsidR="003708EB" w:rsidRDefault="00D65E84" w:rsidP="00D65E8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ascii="华文中宋" w:eastAsia="华文中宋" w:hAnsi="华文中宋" w:hint="eastAsia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734" w:type="dxa"/>
            <w:gridSpan w:val="3"/>
            <w:vAlign w:val="center"/>
          </w:tcPr>
          <w:p w14:paraId="55424DEE" w14:textId="77777777" w:rsidR="003708EB" w:rsidRDefault="00000000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《西藏日报》1版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3D9D3F44" w14:textId="77777777" w:rsidR="00443BB2" w:rsidRDefault="00443BB2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发布</w:t>
            </w:r>
          </w:p>
          <w:p w14:paraId="7D93ADDF" w14:textId="7532EC39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日期</w:t>
            </w:r>
          </w:p>
        </w:tc>
        <w:tc>
          <w:tcPr>
            <w:tcW w:w="2642" w:type="dxa"/>
            <w:gridSpan w:val="2"/>
            <w:vAlign w:val="center"/>
          </w:tcPr>
          <w:p w14:paraId="6932FE6D" w14:textId="77777777" w:rsidR="003708EB" w:rsidRDefault="00000000">
            <w:pPr>
              <w:spacing w:line="260" w:lineRule="exact"/>
              <w:jc w:val="lef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2025年09月17日</w:t>
            </w:r>
            <w:proofErr w:type="spellStart"/>
            <w:proofErr w:type="spellEnd"/>
          </w:p>
        </w:tc>
      </w:tr>
      <w:tr w:rsidR="003708EB" w14:paraId="1EF5276D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228BE41A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新媒体</w:t>
            </w:r>
          </w:p>
          <w:p w14:paraId="3D8C7415" w14:textId="52B322F9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作品</w:t>
            </w:r>
            <w:r w:rsidR="008E3334"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链接</w:t>
            </w:r>
          </w:p>
        </w:tc>
        <w:tc>
          <w:tcPr>
            <w:tcW w:w="3734" w:type="dxa"/>
            <w:gridSpan w:val="3"/>
            <w:vAlign w:val="center"/>
          </w:tcPr>
          <w:p w14:paraId="6B0A2C4E" w14:textId="77777777" w:rsidR="003708EB" w:rsidRDefault="00000000">
            <w:pPr>
              <w:spacing w:line="4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75FBEBFF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是否为</w:t>
            </w:r>
          </w:p>
          <w:p w14:paraId="33244589" w14:textId="77777777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“三好作品”</w:t>
            </w:r>
          </w:p>
        </w:tc>
        <w:tc>
          <w:tcPr>
            <w:tcW w:w="2642" w:type="dxa"/>
            <w:gridSpan w:val="2"/>
            <w:vAlign w:val="center"/>
          </w:tcPr>
          <w:p w14:paraId="04A9F235" w14:textId="77777777" w:rsidR="003708EB" w:rsidRDefault="00000000">
            <w:pPr>
              <w:spacing w:line="4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否</w:t>
            </w:r>
            <w:proofErr w:type="spellStart"/>
            <w:proofErr w:type="spellEnd"/>
          </w:p>
        </w:tc>
      </w:tr>
      <w:tr w:rsidR="003708EB" w14:paraId="422313C8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6819B9F3" w14:textId="30CA20D7" w:rsidR="003708EB" w:rsidRDefault="003708E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  <w:p w14:paraId="52638F91" w14:textId="5E7468D3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14:paraId="09CD6905" w14:textId="0452257A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14:paraId="60EA25B2" w14:textId="422AF051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14:paraId="70974FD1" w14:textId="683E896C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</w:p>
          <w:p w14:paraId="6E55EE5A" w14:textId="24D05AF7" w:rsidR="003708EB" w:rsidRDefault="00000000">
            <w:pPr>
              <w:spacing w:line="34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</w:t>
            </w:r>
          </w:p>
        </w:tc>
        <w:tc>
          <w:tcPr>
            <w:tcW w:w="8793" w:type="dxa"/>
            <w:gridSpan w:val="9"/>
            <w:vAlign w:val="center"/>
          </w:tcPr>
          <w:p w14:paraId="57D2CAF0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2025年9月16日，藏东南至粤港澳大湾区±800千伏特高压直流输电工程建设动员大会召开。记者跳出动员大会局限，敏锐捕捉“双碳”目标与区域协调发展国家战略等“关键信息”，巧妙利用在现场的第一手材料，综合运用官方发布会信息，直接引用权威人士话语，深刻阐释了该工程在西电东送、能源互补及区域发展中的重大战略意义，深挖了工程启动背后带动产业链上下游投资超1000亿元、创造就业岗位10万余个等对推进共同富裕、推进中华民族共同体建设的深远意义，体现了新闻报道服务国家发展大局的使命担当。</w:t>
            </w:r>
          </w:p>
          <w:p w14:paraId="57D2CAF0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写作过程中，记者精准选取藏粤直流工程启动建设的关键节点，以“9毫秒跨越2681公里”这一极具冲击力的细节为切入点，通过“绿电闪送”的生动场景，串联起高原与湾区的时空对话，让“超级工程”有血有肉、可触可感。</w:t>
            </w:r>
          </w:p>
          <w:p w14:paraId="57D2CAF0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该报道经《西藏日报》首发后，受到区内外媒体广泛关注，人民网、央视新闻等中央媒体及时转载报道，科技、财经、能源等领域的专业媒体纷纷加入解读，形成强大的传播合力，让“藏粤直流工程”成为广受关注的公共话题。该报道将专业的特高压直流输电工程，通俗地阐释为“9毫秒闪送绿电”的生动故事，有效激发了群众对国家重大基础设施和科技创新成就的自豪感。</w:t>
            </w:r>
          </w:p>
        </w:tc>
      </w:tr>
      <w:tr w:rsidR="002366A4" w14:paraId="1F7FF8ED" w14:textId="77777777" w:rsidTr="000F02B2">
        <w:trPr>
          <w:trHeight w:val="476"/>
          <w:jc w:val="center"/>
        </w:trPr>
        <w:tc>
          <w:tcPr>
            <w:tcW w:w="1077" w:type="dxa"/>
            <w:gridSpan w:val="2"/>
            <w:vMerge w:val="restart"/>
            <w:vAlign w:val="center"/>
          </w:tcPr>
          <w:p w14:paraId="653CDBA2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14:paraId="419DB124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441E13E8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14:paraId="36788959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515" w:type="dxa"/>
            <w:gridSpan w:val="2"/>
            <w:vAlign w:val="center"/>
          </w:tcPr>
          <w:p w14:paraId="73CEDA10" w14:textId="77777777" w:rsidR="002366A4" w:rsidRDefault="002366A4" w:rsidP="008E4803">
            <w:pPr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521A76A2" w14:textId="61907F49" w:rsidR="002366A4" w:rsidRDefault="002366A4" w:rsidP="008E480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278" w:type="dxa"/>
            <w:gridSpan w:val="7"/>
            <w:vAlign w:val="center"/>
          </w:tcPr>
          <w:p w14:paraId="19799B3A" w14:textId="1E1D0868" w:rsidR="002366A4" w:rsidRDefault="002366A4">
            <w:pPr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https://mp.weixin.qq.com/s/L7zPmxUxLWjVxHFsUT7CNA</w:t>
            </w:r>
          </w:p>
        </w:tc>
      </w:tr>
      <w:tr w:rsidR="003708EB" w14:paraId="36A3D0E6" w14:textId="77777777" w:rsidTr="00D046C9">
        <w:trPr>
          <w:trHeight w:hRule="exact" w:val="872"/>
          <w:jc w:val="center"/>
        </w:trPr>
        <w:tc>
          <w:tcPr>
            <w:tcW w:w="1077" w:type="dxa"/>
            <w:gridSpan w:val="2"/>
            <w:vMerge/>
            <w:vAlign w:val="center"/>
          </w:tcPr>
          <w:p w14:paraId="1E3CC7DF" w14:textId="77777777" w:rsidR="003708EB" w:rsidRDefault="003708E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515" w:type="dxa"/>
            <w:gridSpan w:val="2"/>
            <w:vAlign w:val="center"/>
          </w:tcPr>
          <w:p w14:paraId="42901B13" w14:textId="77777777" w:rsidR="00907005" w:rsidRDefault="000201A9" w:rsidP="00907005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14D9DB8D" w14:textId="2482A211" w:rsidR="003708EB" w:rsidRDefault="000201A9" w:rsidP="00907005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734" w:type="dxa"/>
            <w:vAlign w:val="center"/>
          </w:tcPr>
          <w:p w14:paraId="6016199D" w14:textId="07D8B35A" w:rsidR="003708EB" w:rsidRDefault="004476C4">
            <w:pPr>
              <w:spacing w:line="280" w:lineRule="exact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8529</w:t>
            </w:r>
            <w:proofErr w:type="spellStart"/>
            <w:proofErr w:type="spellEnd"/>
          </w:p>
        </w:tc>
        <w:tc>
          <w:tcPr>
            <w:tcW w:w="1134" w:type="dxa"/>
            <w:gridSpan w:val="2"/>
            <w:vAlign w:val="center"/>
          </w:tcPr>
          <w:p w14:paraId="3720AEC7" w14:textId="77777777" w:rsidR="000509B3" w:rsidRDefault="00F47EBA" w:rsidP="004C3A9D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19381E69" w14:textId="385BDC56" w:rsidR="003708EB" w:rsidRDefault="00F47EBA" w:rsidP="004C3A9D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1559" w:type="dxa"/>
            <w:vAlign w:val="center"/>
          </w:tcPr>
          <w:p w14:paraId="0DE79966" w14:textId="725FC035" w:rsidR="003708EB" w:rsidRDefault="00D01376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168</w:t>
            </w:r>
            <w:proofErr w:type="spellStart"/>
            <w:proofErr w:type="spellEnd"/>
          </w:p>
        </w:tc>
        <w:tc>
          <w:tcPr>
            <w:tcW w:w="1159" w:type="dxa"/>
            <w:gridSpan w:val="2"/>
            <w:vAlign w:val="center"/>
          </w:tcPr>
          <w:p w14:paraId="1C3A1FE3" w14:textId="1B592A6D" w:rsidR="003708EB" w:rsidRDefault="00E548D5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692" w:type="dxa"/>
            <w:vAlign w:val="center"/>
          </w:tcPr>
          <w:p w14:paraId="3EAB920B" w14:textId="4D27FD4E" w:rsidR="003708EB" w:rsidRDefault="006830DB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10+</w:t>
            </w:r>
            <w:proofErr w:type="spellStart"/>
            <w:proofErr w:type="spellEnd"/>
          </w:p>
        </w:tc>
      </w:tr>
      <w:tr w:rsidR="003708EB" w14:paraId="14526255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4A1E9440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︵</w:t>
            </w:r>
          </w:p>
          <w:p w14:paraId="118D2827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4BEC927E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4BFAC0E1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56A3A5D5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10020F66" w14:textId="77777777" w:rsidR="003708EB" w:rsidRDefault="00000000">
            <w:pPr>
              <w:spacing w:line="340" w:lineRule="exact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 ︶</w:t>
            </w:r>
          </w:p>
        </w:tc>
        <w:tc>
          <w:tcPr>
            <w:tcW w:w="8793" w:type="dxa"/>
            <w:gridSpan w:val="9"/>
          </w:tcPr>
          <w:p w14:paraId="26DBC181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该报道选题重大、时机精准，以“9毫秒跨越2681公里”生动呈现藏粤直流工程亮点。稿件信源权威、视角独特、叙事清晰，兼顾国家能源战略与民生就业效益，体现了作者高超的谋篇布局能力，兼具专业性、传播力，转载广泛、社会反响积极，是一篇彰显国家实力、传递时代精神的优秀新闻作品。</w:t>
            </w:r>
          </w:p>
          <w:p w14:paraId="1D1D5B45" w14:textId="77777777" w:rsidR="003708EB" w:rsidRDefault="003708EB">
            <w:pPr>
              <w:spacing w:line="360" w:lineRule="exact"/>
              <w:ind w:firstLineChars="1400" w:firstLine="3864"/>
              <w:rPr>
                <w:rFonts w:ascii="华文中宋" w:eastAsia="华文中宋" w:hAnsi="华文中宋" w:hint="eastAsia"/>
                <w:spacing w:val="-2"/>
                <w:sz w:val="28"/>
              </w:rPr>
            </w:pPr>
          </w:p>
          <w:p w14:paraId="7E29C29C" w14:textId="57B2FB05" w:rsidR="003708EB" w:rsidRPr="00412F65" w:rsidRDefault="00000000" w:rsidP="00412F65">
            <w:pPr>
              <w:wordWrap w:val="0"/>
              <w:spacing w:line="360" w:lineRule="exact"/>
              <w:jc w:val="right"/>
              <w:rPr>
                <w:rFonts w:ascii="华文中宋" w:eastAsia="华文中宋" w:hAnsi="华文中宋" w:hint="eastAsia"/>
                <w:spacing w:val="-2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pacing w:val="-2"/>
                <w:sz w:val="28"/>
              </w:rPr>
              <w:t>签名</w:t>
            </w:r>
            <w:r w:rsidR="0057448B">
              <w:rPr>
                <w:rFonts w:ascii="华文中宋" w:eastAsia="华文中宋" w:hAnsi="华文中宋" w:hint="eastAsia"/>
                <w:sz w:val="28"/>
              </w:rPr>
              <w:t>（盖单位公章）</w:t>
            </w:r>
            <w:r>
              <w:rPr>
                <w:rFonts w:ascii="华文中宋" w:eastAsia="华文中宋" w:hAnsi="华文中宋" w:hint="eastAsia"/>
                <w:spacing w:val="-2"/>
                <w:sz w:val="28"/>
              </w:rPr>
              <w:t>：</w:t>
            </w:r>
            <w:r w:rsidR="00412F65">
              <w:rPr>
                <w:rFonts w:ascii="华文中宋" w:eastAsia="华文中宋" w:hAnsi="华文中宋" w:hint="eastAsia"/>
                <w:spacing w:val="-2"/>
                <w:sz w:val="28"/>
              </w:rPr>
              <w:t xml:space="preserve">                    </w:t>
            </w:r>
          </w:p>
          <w:p w14:paraId="0ED9A5B6" w14:textId="77777777" w:rsidR="003708EB" w:rsidRDefault="00000000">
            <w:pPr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         </w:t>
            </w:r>
            <w:r>
              <w:rPr>
                <w:rFonts w:ascii="华文中宋" w:eastAsia="华文中宋" w:hAnsi="华文中宋" w:hint="eastAsia"/>
                <w:sz w:val="28"/>
                <w:u/>
              </w:rPr>
              <w:t>2026</w:t>
            </w:r>
            <w:r>
              <w:rPr>
                <w:rFonts w:ascii="华文中宋" w:eastAsia="华文中宋" w:hAnsi="华文中宋"/>
                <w:sz w:val="28"/>
                <w:u w:color="auto"/>
              </w:rPr>
              <w:t>年    月    日</w:t>
            </w:r>
          </w:p>
        </w:tc>
      </w:tr>
    </w:tbl>
    <w:p w14:paraId="2CE7649F" w14:textId="77777777" w:rsidR="003708EB" w:rsidRDefault="00000000">
      <w:pPr>
        <w:widowControl/>
        <w:jc w:val="left"/>
      </w:pPr>
      <w:r>
        <w:br w:type="page"/>
      </w:r>
    </w:p>
    <w:p w14:paraId="440C02BA" w14:textId="77777777" w:rsidR="003708EB" w:rsidRDefault="00000000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lastRenderedPageBreak/>
        <w:t>集体人员名单</w:t>
      </w: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222"/>
      </w:tblGrid>
      <w:tr w:rsidR="003708EB" w14:paraId="471046A6" w14:textId="77777777">
        <w:trPr>
          <w:trHeight w:val="680"/>
        </w:trPr>
        <w:tc>
          <w:tcPr>
            <w:tcW w:w="1843" w:type="dxa"/>
            <w:vAlign w:val="center"/>
          </w:tcPr>
          <w:p w14:paraId="1BD160AE" w14:textId="77777777" w:rsidR="003708EB" w:rsidRDefault="00000000">
            <w:pPr>
              <w:spacing w:before="80" w:after="80" w:line="320" w:lineRule="exact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作品标题</w:t>
            </w:r>
          </w:p>
        </w:tc>
        <w:tc>
          <w:tcPr>
            <w:tcW w:w="8222" w:type="dxa"/>
            <w:vAlign w:val="center"/>
          </w:tcPr>
          <w:p w14:paraId="4A76B526" w14:textId="77777777" w:rsidR="003708EB" w:rsidRDefault="00000000">
            <w:pPr>
              <w:spacing w:before="80" w:after="80" w:line="288" w:lineRule="auto"/>
              <w:rPr>
                <w:rFonts w:ascii="仿宋" w:eastAsia="仿宋" w:hAnsi="仿宋" w:cs="仿宋" w:hint="eastAsia"/>
                <w:color w:val="000000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9毫秒跨越2681公里——大湾区将用上“西藏绿电”</w:t>
            </w:r>
            <w:proofErr w:type="spellStart"/>
            <w:proofErr w:type="spellEnd"/>
          </w:p>
        </w:tc>
      </w:tr>
    </w:tbl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222"/>
      </w:tblGrid>
      <w:tr w:rsidR="003708EB" w14:paraId="2C880B9F" w14:textId="77777777">
        <w:trPr>
          <w:trHeight w:val="680"/>
        </w:trPr>
        <w:tc>
          <w:tcPr>
            <w:tcW w:w="1843" w:type="dxa"/>
            <w:vAlign w:val="center"/>
          </w:tcPr>
          <w:p w14:paraId="65762768" w14:textId="77777777" w:rsidR="003708EB" w:rsidRDefault="00000000">
            <w:pPr>
              <w:spacing w:before="80" w:after="80" w:line="320" w:lineRule="exact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编 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辑</w:t>
            </w:r>
          </w:p>
        </w:tc>
        <w:tc>
          <w:tcPr>
            <w:tcW w:w="8222" w:type="dxa"/>
            <w:vAlign w:val="center"/>
          </w:tcPr>
          <w:p w14:paraId="00D2A81D" w14:textId="77777777" w:rsidR="003708EB" w:rsidRDefault="00000000">
            <w:pPr>
              <w:spacing w:before="80" w:after="80" w:line="288" w:lineRule="auto"/>
              <w:rPr>
                <w:rFonts w:ascii="仿宋" w:eastAsia="仿宋" w:hAnsi="仿宋" w:cs="仿宋" w:hint="eastAsia"/>
                <w:color w:val="000000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编辑：王永红、侯广臣、田丽、常川</w:t>
            </w:r>
            <w:proofErr w:type="spellStart"/>
            <w:proofErr w:type="spellEnd"/>
          </w:p>
        </w:tc>
      </w:tr>
    </w:tbl>
    <w:p w14:paraId="33BC7BDC" w14:textId="77777777" w:rsidR="003708EB" w:rsidRDefault="00000000">
      <w:r>
        <w:lastRenderedPageBreak/>
        <w:t/>
      </w:r>
      <w:proofErr w:type="spellStart"/>
      <w:proofErr w:type="spellEnd"/>
    </w:p>
    <w:p w14:paraId="745CD0F4" w14:textId="77777777" w:rsidR="003708EB" w:rsidRDefault="003708EB"/>
    <w:sectPr w:rsidR="003708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D47DF" w14:textId="77777777" w:rsidR="006B29D9" w:rsidRDefault="006B29D9" w:rsidP="00AA6565">
      <w:r>
        <w:separator/>
      </w:r>
    </w:p>
  </w:endnote>
  <w:endnote w:type="continuationSeparator" w:id="0">
    <w:p w14:paraId="045C810E" w14:textId="77777777" w:rsidR="006B29D9" w:rsidRDefault="006B29D9" w:rsidP="00AA6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7A8AA" w14:textId="77777777" w:rsidR="006B29D9" w:rsidRDefault="006B29D9" w:rsidP="00AA6565">
      <w:r>
        <w:separator/>
      </w:r>
    </w:p>
  </w:footnote>
  <w:footnote w:type="continuationSeparator" w:id="0">
    <w:p w14:paraId="21862650" w14:textId="77777777" w:rsidR="006B29D9" w:rsidRDefault="006B29D9" w:rsidP="00AA65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7C05A31"/>
    <w:rsid w:val="00007254"/>
    <w:rsid w:val="000201A9"/>
    <w:rsid w:val="000253C6"/>
    <w:rsid w:val="0002771E"/>
    <w:rsid w:val="000509B3"/>
    <w:rsid w:val="000A7720"/>
    <w:rsid w:val="000B35B4"/>
    <w:rsid w:val="000C659A"/>
    <w:rsid w:val="000D6BB9"/>
    <w:rsid w:val="000E4142"/>
    <w:rsid w:val="00130039"/>
    <w:rsid w:val="001746DF"/>
    <w:rsid w:val="00176CD8"/>
    <w:rsid w:val="001D1177"/>
    <w:rsid w:val="002366A4"/>
    <w:rsid w:val="002527F7"/>
    <w:rsid w:val="00254228"/>
    <w:rsid w:val="00272C8E"/>
    <w:rsid w:val="0027378D"/>
    <w:rsid w:val="00296137"/>
    <w:rsid w:val="002A0228"/>
    <w:rsid w:val="002E5B62"/>
    <w:rsid w:val="003045D5"/>
    <w:rsid w:val="00367DE0"/>
    <w:rsid w:val="003708EB"/>
    <w:rsid w:val="004022AE"/>
    <w:rsid w:val="004074EA"/>
    <w:rsid w:val="00412F65"/>
    <w:rsid w:val="00433354"/>
    <w:rsid w:val="00442AA8"/>
    <w:rsid w:val="00443BB2"/>
    <w:rsid w:val="00443CB3"/>
    <w:rsid w:val="004476C4"/>
    <w:rsid w:val="00452A58"/>
    <w:rsid w:val="0049516C"/>
    <w:rsid w:val="004C3A9D"/>
    <w:rsid w:val="004C6D91"/>
    <w:rsid w:val="004E4FDD"/>
    <w:rsid w:val="00501822"/>
    <w:rsid w:val="00553740"/>
    <w:rsid w:val="005567F2"/>
    <w:rsid w:val="0057448B"/>
    <w:rsid w:val="005747AE"/>
    <w:rsid w:val="005A491E"/>
    <w:rsid w:val="005E00AC"/>
    <w:rsid w:val="00613D64"/>
    <w:rsid w:val="00651028"/>
    <w:rsid w:val="006830DB"/>
    <w:rsid w:val="00694B9C"/>
    <w:rsid w:val="006B29D9"/>
    <w:rsid w:val="006B4E2B"/>
    <w:rsid w:val="006C2E91"/>
    <w:rsid w:val="00703319"/>
    <w:rsid w:val="0071315F"/>
    <w:rsid w:val="00726BCD"/>
    <w:rsid w:val="008112CE"/>
    <w:rsid w:val="00820E85"/>
    <w:rsid w:val="00860E6C"/>
    <w:rsid w:val="00871B94"/>
    <w:rsid w:val="00874FF3"/>
    <w:rsid w:val="008C28E3"/>
    <w:rsid w:val="008D048A"/>
    <w:rsid w:val="008E3334"/>
    <w:rsid w:val="008E4803"/>
    <w:rsid w:val="00907005"/>
    <w:rsid w:val="009341F9"/>
    <w:rsid w:val="00946F6F"/>
    <w:rsid w:val="00996ADF"/>
    <w:rsid w:val="009A4136"/>
    <w:rsid w:val="009B124F"/>
    <w:rsid w:val="009B38F6"/>
    <w:rsid w:val="009C3E14"/>
    <w:rsid w:val="009E50E8"/>
    <w:rsid w:val="00A00FBC"/>
    <w:rsid w:val="00A26A3E"/>
    <w:rsid w:val="00A26F16"/>
    <w:rsid w:val="00A55E84"/>
    <w:rsid w:val="00AA12DD"/>
    <w:rsid w:val="00AA6565"/>
    <w:rsid w:val="00AA7D63"/>
    <w:rsid w:val="00AC64F4"/>
    <w:rsid w:val="00AD7131"/>
    <w:rsid w:val="00B00141"/>
    <w:rsid w:val="00B13FE5"/>
    <w:rsid w:val="00B15EDD"/>
    <w:rsid w:val="00B3680B"/>
    <w:rsid w:val="00B57D14"/>
    <w:rsid w:val="00BA311F"/>
    <w:rsid w:val="00BA464F"/>
    <w:rsid w:val="00BC3DC3"/>
    <w:rsid w:val="00C002C7"/>
    <w:rsid w:val="00C12FFB"/>
    <w:rsid w:val="00C51D80"/>
    <w:rsid w:val="00C6302B"/>
    <w:rsid w:val="00C95E4D"/>
    <w:rsid w:val="00CC289B"/>
    <w:rsid w:val="00D01376"/>
    <w:rsid w:val="00D046C9"/>
    <w:rsid w:val="00D461AE"/>
    <w:rsid w:val="00D65E84"/>
    <w:rsid w:val="00D73977"/>
    <w:rsid w:val="00DE2FA1"/>
    <w:rsid w:val="00DF36AD"/>
    <w:rsid w:val="00E25356"/>
    <w:rsid w:val="00E406C1"/>
    <w:rsid w:val="00E433DE"/>
    <w:rsid w:val="00E539D6"/>
    <w:rsid w:val="00E548D5"/>
    <w:rsid w:val="00E63416"/>
    <w:rsid w:val="00EA3855"/>
    <w:rsid w:val="00EA4B04"/>
    <w:rsid w:val="00EA5E78"/>
    <w:rsid w:val="00EB4BF3"/>
    <w:rsid w:val="00EE33F4"/>
    <w:rsid w:val="00EE4804"/>
    <w:rsid w:val="00F15FF0"/>
    <w:rsid w:val="00F26D4F"/>
    <w:rsid w:val="00F47EBA"/>
    <w:rsid w:val="00F65A30"/>
    <w:rsid w:val="00FD6124"/>
    <w:rsid w:val="00FF7BFE"/>
    <w:rsid w:val="016A6FD7"/>
    <w:rsid w:val="02131EE1"/>
    <w:rsid w:val="03AD1C84"/>
    <w:rsid w:val="05662CC3"/>
    <w:rsid w:val="077A3CEC"/>
    <w:rsid w:val="07C05A31"/>
    <w:rsid w:val="0DF04D08"/>
    <w:rsid w:val="0DF31AD3"/>
    <w:rsid w:val="0E601E8E"/>
    <w:rsid w:val="0FFC5F3C"/>
    <w:rsid w:val="10464BC0"/>
    <w:rsid w:val="106A6FF4"/>
    <w:rsid w:val="10CD7D12"/>
    <w:rsid w:val="12041961"/>
    <w:rsid w:val="126478CC"/>
    <w:rsid w:val="16135A37"/>
    <w:rsid w:val="172020E1"/>
    <w:rsid w:val="175D340E"/>
    <w:rsid w:val="1A893C59"/>
    <w:rsid w:val="1B1A6E17"/>
    <w:rsid w:val="1B834579"/>
    <w:rsid w:val="1DDB508D"/>
    <w:rsid w:val="1DDC2BB3"/>
    <w:rsid w:val="1DF63C75"/>
    <w:rsid w:val="1EBC1029"/>
    <w:rsid w:val="2146522D"/>
    <w:rsid w:val="22164DE3"/>
    <w:rsid w:val="24013373"/>
    <w:rsid w:val="247B3126"/>
    <w:rsid w:val="25186BC6"/>
    <w:rsid w:val="263F48E9"/>
    <w:rsid w:val="28153891"/>
    <w:rsid w:val="2B26737D"/>
    <w:rsid w:val="2B9845BD"/>
    <w:rsid w:val="2BA80578"/>
    <w:rsid w:val="2D932E90"/>
    <w:rsid w:val="2ED8410A"/>
    <w:rsid w:val="2EF37D5C"/>
    <w:rsid w:val="31A67308"/>
    <w:rsid w:val="31C21AF6"/>
    <w:rsid w:val="329830F5"/>
    <w:rsid w:val="33016EEC"/>
    <w:rsid w:val="345A2FE6"/>
    <w:rsid w:val="37207A8A"/>
    <w:rsid w:val="3727738D"/>
    <w:rsid w:val="3A08198A"/>
    <w:rsid w:val="3B7820F6"/>
    <w:rsid w:val="3B9B1061"/>
    <w:rsid w:val="3BB07701"/>
    <w:rsid w:val="3E546A69"/>
    <w:rsid w:val="3F2E002F"/>
    <w:rsid w:val="406767F2"/>
    <w:rsid w:val="42774A93"/>
    <w:rsid w:val="42892A5A"/>
    <w:rsid w:val="436F4800"/>
    <w:rsid w:val="45FE5AFC"/>
    <w:rsid w:val="4A464412"/>
    <w:rsid w:val="4A786AAD"/>
    <w:rsid w:val="4B7E4AEE"/>
    <w:rsid w:val="512E314A"/>
    <w:rsid w:val="538A03E0"/>
    <w:rsid w:val="552A1E7A"/>
    <w:rsid w:val="56433174"/>
    <w:rsid w:val="573B036F"/>
    <w:rsid w:val="59875DC3"/>
    <w:rsid w:val="59FF75E7"/>
    <w:rsid w:val="5A184997"/>
    <w:rsid w:val="5F685BE0"/>
    <w:rsid w:val="60CE7B5E"/>
    <w:rsid w:val="619E04DC"/>
    <w:rsid w:val="628250A4"/>
    <w:rsid w:val="63892462"/>
    <w:rsid w:val="63EA2A8D"/>
    <w:rsid w:val="647153D0"/>
    <w:rsid w:val="65705687"/>
    <w:rsid w:val="66FD3A84"/>
    <w:rsid w:val="69F10D61"/>
    <w:rsid w:val="72114734"/>
    <w:rsid w:val="72313876"/>
    <w:rsid w:val="72695938"/>
    <w:rsid w:val="738B7B32"/>
    <w:rsid w:val="739A74ED"/>
    <w:rsid w:val="744F6DB0"/>
    <w:rsid w:val="76FA51A3"/>
    <w:rsid w:val="77DA1086"/>
    <w:rsid w:val="79FD032D"/>
    <w:rsid w:val="7A3F242A"/>
    <w:rsid w:val="7B9559F0"/>
    <w:rsid w:val="7C97414D"/>
    <w:rsid w:val="7D22132A"/>
    <w:rsid w:val="7D61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BFF471"/>
  <w15:docId w15:val="{1FE054A8-3384-4FA7-A9B8-EEF82D25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Revision"/>
    <w:hidden/>
    <w:uiPriority w:val="99"/>
    <w:unhideWhenUsed/>
    <w:rsid w:val="00B13FE5"/>
    <w:rPr>
      <w:rFonts w:ascii="Calibri" w:eastAsia="宋体" w:hAnsi="Calibri" w:cs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10</Pages>
  <Words>440</Words>
  <Characters>1508</Characters>
  <Application>Microsoft Office Word</Application>
  <DocSecurity>0</DocSecurity>
  <Lines>215</Lines>
  <Paragraphs>194</Paragraphs>
  <ScaleCrop>false</ScaleCrop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2025-03-26T02:31:00Z</dcterms:created>
  <dc:creator>WPS_1619769521</dc:creator>
  <cp:lastModifiedBy>yanshan zhong</cp:lastModifiedBy>
  <dcterms:modified xsi:type="dcterms:W3CDTF">2026-05-11T04:04:00Z</dcterms:modified>
  <cp:revision>106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8F845935CB6546C7A5423DA3C3D7B195_11</vt:lpwstr>
  </property>
  <property fmtid="{D5CDD505-2E9C-101B-9397-08002B2CF9AE}" pid="4" name="KSOTemplateDocerSaveRecord">
    <vt:lpwstr>eyJoZGlkIjoiMDgyYTk4OTQ2NGYwNzczNTBjZDJiMTgyZjNkODI5Y2YiLCJ1c2VySWQiOiIxMjA0MzY5NDA3In0=</vt:lpwstr>
  </property>
</Properties>
</file>