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灾后重建进行时</w:t>
            </w:r>
            <w:proofErr w:type="spellStart"/>
            <w:proofErr w:type="spellEnd"/>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0F6972ED"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深度报道</w:t>
            </w:r>
            <w:proofErr w:type="spellStart"/>
            <w:proofErr w:type="spellEnd"/>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1169 字；0时0分0秒</w:t>
              <w:br w:type="textWrapping"/>
              <w:t>1162 字；0时0分0秒</w:t>
              <w:br w:type="textWrapping"/>
              <w:t>1170 字；0时0分0秒</w:t>
            </w:r>
            <w:proofErr w:type="spellStart"/>
            <w:proofErr w:type="spellEnd"/>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roofErr w:type="spellStart"/>
            <w:proofErr w:type="spellEnd"/>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宋键钧、贡桑旺姆、巴桑顿珠、孙涛、何胜科</w:t>
            </w:r>
            <w:proofErr w:type="spellStart"/>
            <w:proofErr w:type="spellEnd"/>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白玛卓嘎</w:t>
            </w:r>
            <w:proofErr w:type="spellStart"/>
            <w:proofErr w:type="spellEnd"/>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日喀则市融媒体中心</w:t>
            </w:r>
            <w:proofErr w:type="spellStart"/>
            <w:proofErr w:type="spellEnd"/>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r>
              <w:rPr>
                <w:rFonts w:ascii="宋体" w:hAnsi="宋体" w:hint="eastAsia"/>
                <w:color w:val="000000"/>
                <w:sz w:val="24"/>
                <w:szCs w:val="24"/>
              </w:rPr>
              <w:t>云端珠峰微信公众号</w:t>
            </w:r>
            <w:proofErr w:type="spellStart"/>
            <w:proofErr w:type="spellEnd"/>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
            </w:r>
            <w:proofErr w:type="spellStart"/>
            <w:proofErr w:type="spellEnd"/>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2025年05月31日 到 2025年06月06日</w:t>
            </w:r>
            <w:proofErr w:type="spellStart"/>
            <w:proofErr w:type="spellEnd"/>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https://mp.weixin.qq.com/s/exkKGX_I_Cd1aqjW1OR0TA</w:t>
              <w:br w:type="textWrapping"/>
              <w:t>https://mp.weixin.qq.com/s/pOVID2fuIBToOe3UN5ZcJQ?click_id=9</w:t>
              <w:br w:type="textWrapping"/>
              <w:t xml:space="preserve"> https://mp.weixin.qq.com/s/_DlXtfWmNM5U1lLyWxNjOQ</w:t>
            </w:r>
            <w:proofErr w:type="spellStart"/>
            <w:proofErr w:type="spellEnd"/>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六篇稿件以高原灾后重建为叙事背景，以移栽杨树、帐篷、火锅等为情感与精神载体，深度聚焦来自祖国大江南北的建设者与当地各族农牧民群众携手重建的暖心瞬间，生动诠释民族团结的深刻内涵。稿件摒弃宏大叙事，以师徒相伴、技艺传承、朋友相处等细腻细节为切入点，将民族情谊融入日常劳作、言语交流、生活帮扶之中。全文以小见大，把钢筋水泥的重建工程，化作民族团结根脉相连的生动实践，彰显各民族守望相助、同心筑梦的深厚情谊。</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Default="002366A4">
            <w:pPr>
              <w:rPr>
                <w:rFonts w:ascii="仿宋" w:eastAsia="仿宋" w:hAnsi="仿宋" w:hint="eastAsia"/>
                <w:color w:val="000000"/>
                <w:szCs w:val="21"/>
              </w:rPr>
            </w:pPr>
            <w:r>
              <w:rPr>
                <w:rFonts w:ascii="宋体" w:hAnsi="宋体" w:hint="eastAsia"/>
                <w:color w:val="000000"/>
                <w:sz w:val="24"/>
                <w:szCs w:val="24"/>
              </w:rPr>
              <w:t>https://mp.weixin.qq.com/s/exkKGX_I_Cd1aqjW1OR0TA； https://mp.weixin.qq.com/s/pOVID2fuIBToOe3UN5ZcJQ?click_id=9； https://mp.weixin.qq.com/s/_DlXtfWmNM5U1lLyWxNjOQ</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4472；3367；1896</w:t>
            </w:r>
            <w:proofErr w:type="spellStart"/>
            <w:proofErr w:type="spellEnd"/>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323；340；366</w:t>
            </w:r>
            <w:proofErr w:type="spellStart"/>
            <w:proofErr w:type="spellEnd"/>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全网总传播量（万）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0.56；0.47；2.8</w:t>
            </w:r>
            <w:proofErr w:type="spellStart"/>
            <w:proofErr w:type="spellEnd"/>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该系列6部作品聚焦灾后恢复重建一线，以细腻小切口切入日常劳作与生活百态，讲民族团结温情融入重建现场，用真实视角记录风雨共渡、同心重建的动人画面，主题鲜明，感染力强。</w:t>
            </w:r>
          </w:p>
          <w:p w14:paraId="1D1D5B45" w14:textId="77777777" w:rsidR="003708EB" w:rsidRDefault="003708EB">
            <w:pPr>
              <w:spacing w:line="360" w:lineRule="exact"/>
              <w:ind w:firstLineChars="1400" w:firstLine="3864"/>
              <w:rPr>
                <w:rFonts w:ascii="华文中宋" w:eastAsia="华文中宋" w:hAnsi="华文中宋" w:hint="eastAsia"/>
                <w:spacing w:val="-2"/>
                <w:sz w:val="28"/>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bl>
    <w:p w14:paraId="3FE8546E" w14:textId="77777777" w:rsidR="003708EB" w:rsidRDefault="00000000">
      <w:r>
        <w:rPr>
          <w:rFonts w:hint="eastAsia"/>
        </w:rPr>
        <w:br w:type="page"/>
      </w:r>
    </w:p>
    <w:p w14:paraId="4EFBCE7C" w14:textId="5DD6A5EF" w:rsidR="003708EB" w:rsidRDefault="00EA4B04">
      <w:pPr>
        <w:spacing w:afterLines="50" w:after="156" w:line="600" w:lineRule="exact"/>
        <w:jc w:val="center"/>
        <w:rPr>
          <w:rFonts w:ascii="方正小标宋简体" w:eastAsia="方正小标宋简体" w:hAnsi="方正小标宋简体" w:cs="方正小标宋简体" w:hint="eastAsia"/>
          <w:color w:val="000000"/>
          <w:sz w:val="44"/>
          <w:szCs w:val="44"/>
        </w:rPr>
      </w:pPr>
      <w:r w:rsidRPr="00EA4B04">
        <w:rPr>
          <w:rFonts w:ascii="方正小标宋简体" w:eastAsia="方正小标宋简体" w:hAnsi="方正小标宋简体" w:cs="方正小标宋简体"/>
          <w:color w:val="000000"/>
          <w:sz w:val="44"/>
          <w:szCs w:val="44"/>
        </w:rPr>
        <w:lastRenderedPageBreak/>
        <w:t>中国新闻奖集纳式作品目录</w:t>
      </w:r>
    </w:p>
    <w:tbl>
      <w:tblPr>
        <w:tblW w:w="987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63"/>
        <w:gridCol w:w="2336"/>
        <w:gridCol w:w="1134"/>
        <w:gridCol w:w="1134"/>
        <w:gridCol w:w="1418"/>
        <w:gridCol w:w="1423"/>
        <w:gridCol w:w="1002"/>
      </w:tblGrid>
      <w:tr w:rsidR="003708EB" w14:paraId="513455FC" w14:textId="77777777" w:rsidTr="00BA464F">
        <w:trPr>
          <w:trHeight w:val="680"/>
          <w:jc w:val="center"/>
        </w:trPr>
        <w:tc>
          <w:tcPr>
            <w:tcW w:w="1423" w:type="dxa"/>
            <w:gridSpan w:val="2"/>
            <w:tcBorders>
              <w:bottom w:val="single" w:sz="4" w:space="0" w:color="auto"/>
            </w:tcBorders>
            <w:vAlign w:val="center"/>
          </w:tcPr>
          <w:p w14:paraId="2D2D52AD" w14:textId="77777777" w:rsidR="003708EB" w:rsidRDefault="00000000">
            <w:pPr>
              <w:snapToGrid w:val="0"/>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作品标题</w:t>
            </w:r>
          </w:p>
        </w:tc>
        <w:tc>
          <w:tcPr>
            <w:tcW w:w="8447" w:type="dxa"/>
            <w:gridSpan w:val="6"/>
            <w:tcBorders>
              <w:bottom w:val="single" w:sz="4" w:space="0" w:color="auto"/>
            </w:tcBorders>
            <w:vAlign w:val="center"/>
          </w:tcPr>
          <w:p w14:paraId="3EC97257" w14:textId="77777777" w:rsidR="003708EB" w:rsidRDefault="00000000">
            <w:pPr>
              <w:snapToGrid w:val="0"/>
              <w:rPr>
                <w:rFonts w:ascii="华文中宋" w:eastAsia="华文中宋" w:hAnsi="华文中宋" w:hint="eastAsia"/>
                <w:color w:val="000000"/>
                <w:sz w:val="28"/>
                <w:szCs w:val="28"/>
              </w:rPr>
            </w:pPr>
            <w:r>
              <w:rPr>
                <w:rFonts w:ascii="宋体" w:hAnsi="宋体" w:hint="eastAsia"/>
                <w:color w:val="000000"/>
                <w:sz w:val="24"/>
                <w:szCs w:val="24"/>
              </w:rPr>
              <w:t>灾后重建进行时</w:t>
            </w:r>
            <w:proofErr w:type="spellStart"/>
            <w:proofErr w:type="spellEnd"/>
          </w:p>
        </w:tc>
      </w:tr>
      <w:tr w:rsidR="003708EB" w14:paraId="3C06C6B9" w14:textId="77777777" w:rsidTr="00BA464F">
        <w:tblPrEx>
          <w:tblBorders>
            <w:bottom w:val="single" w:sz="4" w:space="0" w:color="auto"/>
          </w:tblBorders>
        </w:tblPrEx>
        <w:trPr>
          <w:trHeight w:val="680"/>
          <w:jc w:val="center"/>
        </w:trPr>
        <w:tc>
          <w:tcPr>
            <w:tcW w:w="860" w:type="dxa"/>
            <w:tcBorders>
              <w:top w:val="single" w:sz="4" w:space="0" w:color="auto"/>
              <w:left w:val="single" w:sz="4" w:space="0" w:color="auto"/>
              <w:bottom w:val="single" w:sz="4" w:space="0" w:color="auto"/>
              <w:right w:val="single" w:sz="4" w:space="0" w:color="auto"/>
            </w:tcBorders>
            <w:vAlign w:val="center"/>
          </w:tcPr>
          <w:p w14:paraId="5FD39157" w14:textId="77777777" w:rsidR="003708EB" w:rsidRDefault="00000000">
            <w:pPr>
              <w:snapToGrid w:val="0"/>
              <w:spacing w:line="34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序号</w:t>
            </w:r>
          </w:p>
        </w:tc>
        <w:tc>
          <w:tcPr>
            <w:tcW w:w="2899" w:type="dxa"/>
            <w:gridSpan w:val="2"/>
            <w:tcBorders>
              <w:top w:val="single" w:sz="4" w:space="0" w:color="auto"/>
              <w:left w:val="single" w:sz="4" w:space="0" w:color="auto"/>
              <w:bottom w:val="single" w:sz="4" w:space="0" w:color="auto"/>
              <w:right w:val="single" w:sz="4" w:space="0" w:color="auto"/>
            </w:tcBorders>
            <w:vAlign w:val="center"/>
          </w:tcPr>
          <w:p w14:paraId="527BACEB"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单篇作品标题</w:t>
            </w:r>
          </w:p>
        </w:tc>
        <w:tc>
          <w:tcPr>
            <w:tcW w:w="1134" w:type="dxa"/>
            <w:tcBorders>
              <w:top w:val="single" w:sz="4" w:space="0" w:color="auto"/>
              <w:left w:val="single" w:sz="4" w:space="0" w:color="auto"/>
              <w:bottom w:val="single" w:sz="4" w:space="0" w:color="auto"/>
              <w:right w:val="single" w:sz="4" w:space="0" w:color="auto"/>
            </w:tcBorders>
            <w:vAlign w:val="center"/>
          </w:tcPr>
          <w:p w14:paraId="6DA585F1"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体裁</w:t>
            </w:r>
          </w:p>
        </w:tc>
        <w:tc>
          <w:tcPr>
            <w:tcW w:w="1134" w:type="dxa"/>
            <w:tcBorders>
              <w:top w:val="single" w:sz="4" w:space="0" w:color="auto"/>
              <w:left w:val="single" w:sz="4" w:space="0" w:color="auto"/>
              <w:bottom w:val="single" w:sz="4" w:space="0" w:color="auto"/>
              <w:right w:val="single" w:sz="4" w:space="0" w:color="auto"/>
            </w:tcBorders>
            <w:vAlign w:val="center"/>
          </w:tcPr>
          <w:p w14:paraId="02104ED6"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字数/时长</w:t>
            </w:r>
          </w:p>
        </w:tc>
        <w:tc>
          <w:tcPr>
            <w:tcW w:w="1418" w:type="dxa"/>
            <w:tcBorders>
              <w:top w:val="single" w:sz="4" w:space="0" w:color="auto"/>
              <w:left w:val="single" w:sz="4" w:space="0" w:color="auto"/>
              <w:bottom w:val="single" w:sz="4" w:space="0" w:color="auto"/>
              <w:right w:val="single" w:sz="4" w:space="0" w:color="auto"/>
            </w:tcBorders>
            <w:vAlign w:val="center"/>
          </w:tcPr>
          <w:p w14:paraId="46AD2AF4"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刊播日期</w:t>
            </w:r>
          </w:p>
        </w:tc>
        <w:tc>
          <w:tcPr>
            <w:tcW w:w="1423" w:type="dxa"/>
            <w:tcBorders>
              <w:top w:val="single" w:sz="4" w:space="0" w:color="auto"/>
              <w:left w:val="single" w:sz="4" w:space="0" w:color="auto"/>
              <w:bottom w:val="single" w:sz="4" w:space="0" w:color="auto"/>
              <w:right w:val="single" w:sz="4" w:space="0" w:color="auto"/>
            </w:tcBorders>
            <w:vAlign w:val="center"/>
          </w:tcPr>
          <w:p w14:paraId="7C55A9DB" w14:textId="1DFDB038" w:rsidR="003708EB" w:rsidRDefault="005747AE">
            <w:pPr>
              <w:snapToGrid w:val="0"/>
              <w:spacing w:line="320" w:lineRule="exact"/>
              <w:jc w:val="center"/>
              <w:rPr>
                <w:rFonts w:ascii="华文中宋" w:eastAsia="华文中宋" w:hAnsi="华文中宋" w:hint="eastAsia"/>
                <w:color w:val="000000"/>
                <w:sz w:val="28"/>
                <w:szCs w:val="28"/>
              </w:rPr>
            </w:pPr>
            <w:r w:rsidRPr="005747AE">
              <w:rPr>
                <w:rFonts w:ascii="华文中宋" w:eastAsia="华文中宋" w:hAnsi="华文中宋"/>
                <w:color w:val="000000"/>
                <w:sz w:val="28"/>
                <w:szCs w:val="28"/>
              </w:rPr>
              <w:t>发布端/账号/</w:t>
            </w:r>
            <w:r>
              <w:rPr>
                <w:rFonts w:ascii="华文中宋" w:eastAsia="华文中宋" w:hAnsi="华文中宋" w:hint="eastAsia"/>
                <w:color w:val="000000"/>
                <w:sz w:val="28"/>
                <w:szCs w:val="28"/>
              </w:rPr>
              <w:t>刊播版面</w:t>
            </w:r>
          </w:p>
        </w:tc>
        <w:tc>
          <w:tcPr>
            <w:tcW w:w="1002" w:type="dxa"/>
            <w:tcBorders>
              <w:top w:val="single" w:sz="4" w:space="0" w:color="auto"/>
              <w:left w:val="single" w:sz="4" w:space="0" w:color="auto"/>
              <w:bottom w:val="single" w:sz="4" w:space="0" w:color="auto"/>
              <w:right w:val="single" w:sz="4" w:space="0" w:color="auto"/>
            </w:tcBorders>
            <w:vAlign w:val="center"/>
          </w:tcPr>
          <w:p w14:paraId="7D6237E2" w14:textId="77777777" w:rsidR="003708EB" w:rsidRDefault="00000000">
            <w:pPr>
              <w:snapToGrid w:val="0"/>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备注</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1</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灾后重建进行时 | 定结县康孔村：因一个羊圈  改变一个设计</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通讯</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1185字</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2025-05-31 15:30</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云端珠峰微信公众号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2</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灾后重建进行时 | 夏拉苏村：帐篷茶馆里的“五湖四海”</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通讯</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1139字</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2025-06-01 14:18</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云端珠峰微信公众号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3</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 xml:space="preserve">灾后重建进行时 | 吉翁村：旺加和施工队的“白+黑” </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通讯</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1223字</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2025-06-02 15:46</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云端珠峰微信公众号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4</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灾后重建进行时 | 乃村：普布普尺喜欢上了四川火锅</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通讯</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1169字</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2025-06-03 18:31</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云端珠峰微信公众号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代表作</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5</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灾后重建进行时 | 森嘎村：一棵树与一群人</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通讯</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1162字</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2025-06-05 13:46</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云端珠峰微信公众号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代表作</w:t>
            </w:r>
            <w:proofErr w:type="spellStart"/>
            <w:proofErr w:type="spellEnd"/>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899"/>
        <w:gridCol w:w="1134"/>
        <w:gridCol w:w="1134"/>
        <w:gridCol w:w="1418"/>
        <w:gridCol w:w="1423"/>
        <w:gridCol w:w="1002"/>
      </w:tblGrid>
      <w:tr w:rsidR="003708EB" w14:paraId="0EEF0FF8" w14:textId="77777777" w:rsidTr="00BA464F">
        <w:trPr>
          <w:trHeight w:val="680"/>
          <w:jc w:val="center"/>
        </w:trPr>
        <w:tc>
          <w:tcPr>
            <w:tcW w:w="860" w:type="dxa"/>
            <w:tcBorders>
              <w:top w:val="single" w:sz="4" w:space="0" w:color="auto"/>
              <w:bottom w:val="single" w:sz="4" w:space="0" w:color="auto"/>
            </w:tcBorders>
            <w:vAlign w:val="center"/>
          </w:tcPr>
          <w:p w14:paraId="58A20C1A" w14:textId="77777777" w:rsidR="003708EB" w:rsidRDefault="00000000">
            <w:pPr>
              <w:snapToGrid w:val="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6</w:t>
            </w:r>
          </w:p>
        </w:tc>
        <w:tc>
          <w:tcPr>
            <w:tcW w:w="2899" w:type="dxa"/>
            <w:tcBorders>
              <w:top w:val="single" w:sz="4" w:space="0" w:color="auto"/>
              <w:bottom w:val="single" w:sz="4" w:space="0" w:color="auto"/>
            </w:tcBorders>
            <w:vAlign w:val="center"/>
          </w:tcPr>
          <w:p w14:paraId="5BB721E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灾后重建进行时 | 白拉村：向东一公里，梦开始的地方</w:t>
            </w:r>
          </w:p>
        </w:tc>
        <w:tc>
          <w:tcPr>
            <w:tcW w:w="1134" w:type="dxa"/>
            <w:tcBorders>
              <w:top w:val="single" w:sz="4" w:space="0" w:color="auto"/>
              <w:bottom w:val="single" w:sz="4" w:space="0" w:color="auto"/>
            </w:tcBorders>
            <w:vAlign w:val="center"/>
          </w:tcPr>
          <w:p w14:paraId="1B9B85D0"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通讯</w:t>
            </w:r>
          </w:p>
        </w:tc>
        <w:tc>
          <w:tcPr>
            <w:tcW w:w="1134" w:type="dxa"/>
            <w:tcBorders>
              <w:top w:val="single" w:sz="4" w:space="0" w:color="auto"/>
              <w:bottom w:val="single" w:sz="4" w:space="0" w:color="auto"/>
            </w:tcBorders>
            <w:vAlign w:val="center"/>
          </w:tcPr>
          <w:p w14:paraId="38694492"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1170字</w:t>
            </w:r>
          </w:p>
        </w:tc>
        <w:tc>
          <w:tcPr>
            <w:tcW w:w="1418" w:type="dxa"/>
            <w:tcBorders>
              <w:top w:val="single" w:sz="4" w:space="0" w:color="auto"/>
              <w:bottom w:val="single" w:sz="4" w:space="0" w:color="auto"/>
            </w:tcBorders>
            <w:vAlign w:val="center"/>
          </w:tcPr>
          <w:p w14:paraId="39785DDF" w14:textId="77777777" w:rsidR="003708EB" w:rsidRDefault="00000000">
            <w:pPr>
              <w:snapToGrid w:val="0"/>
              <w:jc w:val="center"/>
              <w:rPr>
                <w:rFonts w:ascii="宋体" w:hAnsi="宋体" w:hint="eastAsia"/>
                <w:color w:val="000000"/>
                <w:sz w:val="24"/>
                <w:szCs w:val="24"/>
              </w:rPr>
            </w:pPr>
            <w:r>
              <w:rPr>
                <w:rFonts w:ascii="宋体" w:hAnsi="宋体" w:hint="eastAsia"/>
                <w:color w:val="000000"/>
                <w:sz w:val="24"/>
                <w:szCs w:val="24"/>
              </w:rPr>
              <w:t>2025-06-06 15:48</w:t>
            </w:r>
          </w:p>
        </w:tc>
        <w:tc>
          <w:tcPr>
            <w:tcW w:w="1423" w:type="dxa"/>
            <w:tcBorders>
              <w:top w:val="single" w:sz="4" w:space="0" w:color="auto"/>
              <w:bottom w:val="single" w:sz="4" w:space="0" w:color="auto"/>
            </w:tcBorders>
            <w:vAlign w:val="center"/>
          </w:tcPr>
          <w:p w14:paraId="59B5FCC4"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云端珠峰微信公众号</w:t>
            </w:r>
            <w:proofErr w:type="spellStart"/>
            <w:proofErr w:type="spellEnd"/>
          </w:p>
        </w:tc>
        <w:tc>
          <w:tcPr>
            <w:tcW w:w="1002" w:type="dxa"/>
            <w:tcBorders>
              <w:top w:val="single" w:sz="4" w:space="0" w:color="auto"/>
              <w:bottom w:val="single" w:sz="4" w:space="0" w:color="auto"/>
            </w:tcBorders>
            <w:vAlign w:val="center"/>
          </w:tcPr>
          <w:p w14:paraId="35AED35B" w14:textId="77777777" w:rsidR="003708EB" w:rsidRDefault="00000000">
            <w:pPr>
              <w:snapToGrid w:val="0"/>
              <w:rPr>
                <w:rFonts w:ascii="宋体" w:hAnsi="宋体" w:hint="eastAsia"/>
                <w:color w:val="000000"/>
                <w:sz w:val="24"/>
                <w:szCs w:val="24"/>
              </w:rPr>
            </w:pPr>
            <w:r>
              <w:rPr>
                <w:rFonts w:ascii="宋体" w:hAnsi="宋体" w:hint="eastAsia"/>
                <w:color w:val="000000"/>
                <w:sz w:val="24"/>
                <w:szCs w:val="24"/>
              </w:rPr>
              <w:t>代表作</w:t>
            </w:r>
            <w:proofErr w:type="spellStart"/>
            <w:proofErr w:type="spellEnd"/>
          </w:p>
        </w:tc>
      </w:tr>
    </w:tbl>
    <w:p w14:paraId="33BC7BDC" w14:textId="77777777" w:rsidR="003708EB" w:rsidRDefault="00000000">
      <w:r>
        <w:lastRenderedPageBreak/>
        <w:t/>
      </w:r>
      <w:proofErr w:type="spellStart"/>
      <w:proofErr w:type="spellEnd"/>
    </w:p>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46295" w14:textId="77777777" w:rsidR="00A3732F" w:rsidRDefault="00A3732F" w:rsidP="00AA6565">
      <w:r>
        <w:separator/>
      </w:r>
    </w:p>
  </w:endnote>
  <w:endnote w:type="continuationSeparator" w:id="0">
    <w:p w14:paraId="4BC88D4A" w14:textId="77777777" w:rsidR="00A3732F" w:rsidRDefault="00A3732F"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7A8F3" w14:textId="77777777" w:rsidR="00A3732F" w:rsidRDefault="00A3732F" w:rsidP="00AA6565">
      <w:r>
        <w:separator/>
      </w:r>
    </w:p>
  </w:footnote>
  <w:footnote w:type="continuationSeparator" w:id="0">
    <w:p w14:paraId="78D97030" w14:textId="77777777" w:rsidR="00A3732F" w:rsidRDefault="00A3732F"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17243"/>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B0405"/>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3732F"/>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288</Words>
  <Characters>1647</Characters>
  <Application>Microsoft Office Word</Application>
  <DocSecurity>0</DocSecurity>
  <Lines>13</Lines>
  <Paragraphs>3</Paragraphs>
  <ScaleCrop>false</ScaleCrop>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猛 张</cp:lastModifiedBy>
  <dcterms:modified xsi:type="dcterms:W3CDTF">2026-05-14T03:33:00Z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