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EE" w:rsidRPr="005037EE" w:rsidRDefault="005037EE" w:rsidP="005037EE">
      <w:pPr>
        <w:rPr>
          <w:rFonts w:ascii="Times New Roman" w:eastAsia="黑体" w:hAnsi="Times New Roman" w:cs="Times New Roman"/>
          <w:sz w:val="32"/>
          <w:lang w:bidi="ar-SA"/>
        </w:rPr>
      </w:pPr>
      <w:r w:rsidRPr="005037EE">
        <w:rPr>
          <w:rFonts w:ascii="Times New Roman" w:eastAsia="黑体" w:hAnsi="Times New Roman" w:cs="Times New Roman"/>
          <w:sz w:val="32"/>
          <w:lang w:bidi="ar-SA"/>
        </w:rPr>
        <w:t>附件</w:t>
      </w:r>
      <w:r w:rsidRPr="005037EE">
        <w:rPr>
          <w:rFonts w:ascii="Times New Roman" w:eastAsia="黑体" w:hAnsi="Times New Roman" w:cs="Times New Roman"/>
          <w:sz w:val="32"/>
          <w:lang w:bidi="ar-SA"/>
        </w:rPr>
        <w:t>3</w:t>
      </w:r>
    </w:p>
    <w:p w:rsidR="005037EE" w:rsidRPr="005037EE" w:rsidRDefault="005037EE" w:rsidP="005037EE">
      <w:pPr>
        <w:jc w:val="center"/>
        <w:rPr>
          <w:rFonts w:ascii="Times New Roman" w:eastAsia="黑体" w:hAnsi="Times New Roman" w:cs="Times New Roman"/>
          <w:sz w:val="32"/>
          <w:lang w:bidi="ar-SA"/>
        </w:rPr>
      </w:pPr>
      <w:r w:rsidRPr="005037EE">
        <w:rPr>
          <w:rFonts w:ascii="Times New Roman" w:eastAsia="黑体" w:hAnsi="Times New Roman" w:cs="Times New Roman"/>
          <w:sz w:val="32"/>
          <w:lang w:bidi="ar-SA"/>
        </w:rPr>
        <w:t>获得互联网新闻信息服务许可的公众账号名单（共</w:t>
      </w:r>
      <w:r w:rsidRPr="005037EE">
        <w:rPr>
          <w:rFonts w:ascii="Times New Roman" w:eastAsia="黑体" w:hAnsi="Times New Roman" w:cs="Times New Roman" w:hint="eastAsia"/>
          <w:sz w:val="32"/>
          <w:lang w:bidi="ar-SA"/>
        </w:rPr>
        <w:t>436</w:t>
      </w:r>
      <w:r w:rsidRPr="005037EE">
        <w:rPr>
          <w:rFonts w:ascii="Times New Roman" w:eastAsia="黑体" w:hAnsi="Times New Roman" w:cs="Times New Roman"/>
          <w:sz w:val="32"/>
          <w:lang w:bidi="ar-SA"/>
        </w:rPr>
        <w:t>个）</w:t>
      </w:r>
    </w:p>
    <w:tbl>
      <w:tblPr>
        <w:tblW w:w="5000" w:type="pct"/>
        <w:tblLayout w:type="fixed"/>
        <w:tblLook w:val="0000"/>
      </w:tblPr>
      <w:tblGrid>
        <w:gridCol w:w="704"/>
        <w:gridCol w:w="5060"/>
        <w:gridCol w:w="1731"/>
        <w:gridCol w:w="1566"/>
      </w:tblGrid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服务名称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单位名称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许可证编号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“西藏法制（藏文）”腾讯微信公众账号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西藏日报社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54120170001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“西藏日报”腾讯微信公众账号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“西藏日报藏文媒体”腾讯微信公众账号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“西藏日报”新浪微博公众账号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“中国西藏新闻网”新浪微博公众账号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“西藏日报”珠峰云账号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“西藏日报”学习强国账号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“西藏主题教育”腾讯微信公众账号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“西藏主题教育藏文”腾讯微信公众账号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西藏日报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西藏日报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西藏日报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西藏日报藏文媒体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西藏日报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今日头条公众账号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“西藏卫视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+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西藏广播电视台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54120210001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“阳光西藏”腾讯微信公众账号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“西藏广播电视台”新浪微博公众账号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“西藏广播电视台”抖音公众账号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“西藏广播电视台”今日头条公众账号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藏语卫视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+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西藏广播电视台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西藏卫视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+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阳光西藏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+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“西藏商报”腾讯微信公众账号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西藏商报社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54120180001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“西藏商报”新浪微博公众账号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“西藏商报”抖音公众账号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西藏商报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西藏商报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西藏商报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今日头条公众账号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“快搜西藏”新浪微博公众账号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西藏传媒集团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54120180002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“西藏人文地理”新浪微博公众账号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西藏国际传播中心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54120250001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“视界宝藏”新浪微博公众账号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“西藏人文地理”腾讯微信公众账号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“直播西藏号”腾讯微信公众账号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“直播西藏号”腾讯微信视频号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“视界宝藏”腾讯微信公众账号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“视界宝藏”腾讯微信视频号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“直播西藏号”抖音公众账号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“视界宝藏”抖音公众账号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“中国西藏发展论坛”腾讯微信公众账号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“中国西藏发展论坛”腾讯微信视频号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“云端珠峰”腾讯微信公众账号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日喀则市融媒体中心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“日喀则新闻中心”腾讯微信公众账号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“青稞视界”腾讯微信公众账号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“日喀则融媒”珠峰云账号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“珠峰视界”珠峰云账号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“日喀则发布”新浪微博公众账号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云端珠峰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8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云端珠峰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50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“白朗新闻”珠峰云账号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白朗融媒体中心（白朗县广播电视台）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“魅力白朗”珠峰云账号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“白朗县发布订阅号”腾讯微信公众账号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白朗县发布订阅号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白朗融媒体中心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“桑珠孜区发布”腾讯微信公众账号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 xml:space="preserve"> </w:t>
            </w:r>
            <w:r w:rsidRPr="005037EE">
              <w:rPr>
                <w:rFonts w:ascii="Nimbus Roman No9 L" w:eastAsia="仿宋_GB2312" w:hAnsi="Nimbus Roman No9 L" w:cs="仿宋_GB2312" w:hint="eastAsia"/>
                <w:color w:val="000000"/>
                <w:sz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西藏桑珠孜融媒体中心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“桑珠孜之窗”珠峰云账号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“桑珠孜融媒体中心”珠峰云账号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“桑珠孜融媒”西藏日报账号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“桑珠孜融媒体中心”抖音公众账号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“仁布新闻”腾讯微信公众账号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仁布融媒体中心（仁布广播电视台）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54120230004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“仁布新闻”珠峰云账号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“仁布融媒体中心”珠峰云账号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6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仁布县融媒体中心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“萨嘎县发布”腾讯微信公众账号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萨嘎县融媒体中心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54120230005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“驿站萨嘎”珠峰云账号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“萨嘎融媒体中心”珠峰云账号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67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萨嘎融媒体中心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萨嘎县发布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萨嘎融媒体中心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今日头条公众账号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“江孜县发布”腾讯微信公众账号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江孜融媒体中心（江孜广播电视台）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54120230006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“古城江孜”珠峰云账号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“江孜县发布”新浪微博公众账号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江孜融媒中心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名城江孜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江孜县发布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“江孜融媒体中心”抖音公众账号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“昂仁发布”腾讯微信公众账号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昂仁融媒体中心（昂仁县广播电视台）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“昂仁县发布”新浪微博公众账号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昂仁融媒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昂仁发布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“昂仁融媒”珠峰云账号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“融媒仲巴”珠峰云账号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 xml:space="preserve"> 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仲巴县融媒体中心（仲巴县广播电视台）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54120230008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“仲巴新闻”珠峰云账号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84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“仲巴融媒体中心”新浪微博公众账号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醉美雅江源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融媒仲巴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仲巴融媒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“康马县发布”腾讯微信公众账号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康马融媒体中心（康马电视台）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54120230009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“康马县融媒体中心”抖音公众账号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“康马县发布”新浪微博公众账号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“康马县发布”腾讯微信视频号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“定日县发布”腾讯微信公众账号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定日县融媒体中心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54120230010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“珠峰之窗”腾讯微信公众账号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 xml:space="preserve"> 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珠峰之窗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圆梦珠峰（定日县融媒体中心）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“定日县发布”新浪微博公众账号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定日融媒体中心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圆梦珠峰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“聂拉木聚焦”珠峰云账号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聂拉木县融媒体中心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“聂拉木聚焦”腾讯微信公众账号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101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聂拉木聚焦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聂拉木融媒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聂拉木发布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“吉隆发布”珠峰云账号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吉隆县融媒体中心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吉隆发布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千年古道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 xml:space="preserve"> 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边关吉隆（吉隆融媒体中心）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吉隆新闻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千年古道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 xml:space="preserve"> 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边关吉隆（吉隆融媒体中心）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“吉隆发布”腾讯微信视频号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“南木林发布”腾讯微信公众账号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南木林县融媒体中心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“南木林新闻”腾讯微信公众账号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南木林发布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南木林融媒体中心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视听湘巴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湘巴之窗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“亚东县权威发布”腾讯微信公众账号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亚东县融媒体中心（亚东县广播电视台）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54120230014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“醉美亚东”珠峰云账号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118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“亚东融媒体中心”珠峰云账号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“亚东县发布”新浪微博公众账号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亚东融媒体中心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亚东县权威发布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“拉孜之窗”珠峰云账号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拉孜县融媒体中心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54120230015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“拉孜县发布”新浪微博公众账号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“拉孜县发布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“拉孜窗口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“拉孜窗口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“堆谐故里（拉孜融媒体中心）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“拉孜发布”腾讯微信公众账号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“谢通门县零距离”腾讯微信公众账号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谢通门融媒体中心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54120230016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“谢通门县发布”腾讯微信公众账号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“通门融媒”珠峰云账号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“谢通门融媒体中心”珠峰云账号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“谢通门融媒体中心”抖音公众账号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“定结发布”腾讯微信公众账号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定结县融媒体中心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135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“多彩定结”珠峰云账号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“掌上定结”珠峰云账号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“定结发布”腾讯微信视频号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“多彩定结”抖音公众账号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“萨迦县发布”腾讯微信公众账号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萨迦县融媒体中心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54120230018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“萨迦融媒”新浪微博公众账号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萨迦融媒体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古城萨迦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萨迦融媒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“岗巴县发布”腾讯微信公众账号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岗巴融媒体中心（岗巴县广播电视台）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54120230019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“岗巴在线”腾讯微信公众账号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岗巴县发布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岗巴在线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岗巴广播电视台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“巴宜融媒”珠峰云账号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巴宜区融媒体中心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54120230020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“巴宜区融媒”珠峰云账号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巴宜融媒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152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巴宜融媒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巴宜融媒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“波密新闻”珠峰云账号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波密县融媒体中心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“印象波密”珠峰云账号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“察隅融媒”珠峰云账号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察隅县融媒体中心（广播电视台）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“察隅县融媒体中心”珠峰云账号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“察隅融媒”新浪微博公众账号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CY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观察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察隅融媒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“工布江达融媒”珠峰云账号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工布江达县融媒体中心（广播电视台）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“工布视界”珠峰云账号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工布江达融媒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“西藏朗县”腾讯微信公众账号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朗县融媒体中心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54120230024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“西藏朗县”腾讯微信视频号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“朗县融媒”珠峰云账号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“朗县宣传”新浪微博公众账号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“朗县融媒体中心”抖音公众账号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169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“林芝发布”腾讯微信公众账号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林芝市融媒体中心（林芝广播电视台、林芝报社）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54120240001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“林芝发布”腾讯微信视频号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“林芝融媒”抖音公众账号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“米林融媒”腾讯微信公众账号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米林融媒体中心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54120230025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“米林融媒”腾讯微信视频号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“米林融媒藏语”腾讯微信公众账号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“米林融媒藏语”腾讯微信视频号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“米林融媒”珠峰云账号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“米林融媒体中心”新浪微博公众账号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米林融媒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“墨脱县融媒体中心”腾讯微信公众账号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墨脱县融媒体中心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54120230026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“墨脱融媒”珠峰云账号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“墨脱县融媒体中心”新浪微博公众账号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墨脱县融媒体中心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“墨脱融媒”抖音公众账号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“那曲融媒”腾讯微信公众账号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那曲广播电视台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“看那曲”珠峰云账号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186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“云羌塘”珠峰云账号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“那曲融媒”新浪微博公众账号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“那曲融媒”抖音公众账号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8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“安多融媒”腾讯微信公众账号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安多县融媒体中心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54120230028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“西藏安多县融媒体中心”新浪微博公众账号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8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“安多融媒”抖音公众账号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88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“西藏北门资讯”珠峰云账号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“巴青融媒”腾讯微信公众账号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巴青县融媒体中心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54120230029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“西藏巴青县融媒体中心”珠峰云账号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“巴青县融媒体中心”新浪微博公众账号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巴青融媒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“班戈县融媒体中心”腾讯微信公众账号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班戈县融媒体中心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54120230030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“魅力班戈”珠峰云账号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“班戈县融媒体中心”珠峰云账号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“班戈融媒”抖音公众账号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“秘境羌塘”新浪微博公众账号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“比如融媒”腾讯微信公众账号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西藏那曲比如县融媒体中心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203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“比如融媒”珠峰云账号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“比如视听”珠峰云账号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“比如县融媒体中心”新浪微博公众账号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“比如融媒”抖音公众账号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“比如融媒”腾讯微信视频号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“嘉黎融媒”腾讯微信公众账号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嘉黎县融媒体中心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“嘉黎融媒”腾讯微信视频号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“嘉黎融媒”珠峰云账号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“嘉黎县融媒体中心”珠峰云账号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“嘉黎融媒”新浪微博公众账号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“嘉黎融媒”抖音公众账号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“尼玛县融媒体中心”腾讯微信公众账号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尼玛县融媒体中心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“阳光新媒”珠峰云账号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“新尼玛”珠峰云账号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“尼玛融媒”抖音公众账号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4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“聂荣融媒”腾讯微信公众账号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聂荣县融媒体中心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54120230034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“聂荣融媒”珠峰云账号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220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“微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-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聂荣”新浪微博公众账号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“聂荣融媒”抖音公众账号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“聂荣融媒”腾讯微信视频号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“色尼融媒”腾讯微信公众账号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色尼区融媒体中心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54120230035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“色尼发布”珠峰云账号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“那曲市色尼区委员会宣传部”新浪微博公众账号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色尼融媒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“色尼融媒”腾讯微信视频号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“申扎媒体”珠峰云账号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申扎县融媒体中心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54120230036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“纳仓申扎”珠峰云账号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“申扎融媒”新浪微博公众账号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申扎融媒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“申扎融媒”腾讯微信公众账号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“申扎融媒”腾讯微信视频号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“双湖县融媒体中心”珠峰云账号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双湖县融媒体中心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双湖融媒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“双湖融媒”腾讯微信公众账号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8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237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“索县融媒”腾讯微信公众账号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索县融媒体中心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54120230038</w:t>
            </w:r>
          </w:p>
        </w:tc>
      </w:tr>
      <w:tr w:rsidR="005037EE" w:rsidRPr="005037EE" w:rsidTr="002215BD">
        <w:trPr>
          <w:trHeight w:val="78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“索县融媒体中心”腾讯微信视频号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“索县融媒体中心”珠峰云账号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“索县融媒体中心”新浪微博公众账号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索县融媒体中心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“微山南官方”腾讯微信公众账号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山南市融媒体中心（山南广播电视台、山南报社）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54120250002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“山南发布”腾讯微信公众账号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“山南融媒”珠峰云账号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“山南广播电视台”珠峰云账号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“乃东融媒”珠峰云账号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山南市乃东区融媒体中心（山南市乃东广播电视台）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54120230039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乃东融媒体中心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乃东区融媒体中心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“起源乃东”腾讯微信公众账号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“曲松发布”珠峰云账号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西藏自治区曲松县融媒体中心（曲松广播电视台）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54120230040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“曲松融媒”珠峰云账号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曲松融媒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曲松之声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254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“秘境洛扎”腾讯微信公众账号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西藏洛扎县融媒体中心（西藏洛扎广播电视台）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“洛扎县融媒体中心”珠峰云账号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“洛扎融媒”新浪微博公众账号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“洛扎县融媒体中心”抖音公众账号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“措美融媒”珠峰云账号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措美县融媒体中心（措美广播电视台）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“措美融媒”新浪微博公众账号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措美融媒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“错那融媒”珠峰云账号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错那市融媒体中心（广播电视台）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“错那融媒”新浪微博公众账号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错那融媒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“视听加查”腾讯微信公众账号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加查县融媒体中心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（加查广播电视台）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54120230044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“加查融媒”珠峰云账号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加查融媒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8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“视听加查”腾讯微信视频号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4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加查县融媒体中心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“隆子融媒”珠峰云账号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隆子县融媒体中心（隆子广播电视台）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54120230045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“隆子融媒”新浪微博公众账号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271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隆子融媒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“今日琼结”珠峰云账号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琼结县融媒体中心（琼结广播电视台）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54120230046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“视听琼结”珠峰云账号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“琼结融媒”新浪微博公众账号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“西藏琼结融媒”抖音公众账号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“桑日融媒”珠峰云账号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西藏桑日县融媒体中心（桑日广播电视台）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“桑日融媒”新浪微博公众账号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桑日融媒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桑日融媒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桑日融媒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“扎囊融媒”珠峰云账号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西藏扎囊县融媒体中心（西藏扎囊县广播电视台）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54120230048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扎囊融媒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“羊湖之声”腾讯微信公众账号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浪卡子县融媒体中心（浪卡子广播电视台）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54120230049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“浪卡子县融媒体中心”珠峰云账号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“浪卡子融媒”珠峰云账号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羊湖之声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浪卡子融媒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288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“贡嘎县融媒体中心”珠峰云账号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西藏贡嘎县融媒体中心（贡嘎县广播电视台）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54120230050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“魅力贡嘎”珠峰云账号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贡嘎融媒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“拉萨发布”腾讯微信公众账号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拉萨市融媒体中心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54120230051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“拉萨融媒”腾讯微信公众账号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“拉萨发布”新浪微博公众账号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拉萨融媒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幸福拉萨融媒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拉萨融媒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拉萨学习平台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学习强国公众账号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拉萨发布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拉萨融媒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“拉萨发布”珠峰云账号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“拉萨城关发布”腾讯微信公众账号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城关区融媒体中心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54120230052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“城关融媒”珠峰云账号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“拉萨城关发布”腾讯微信视频号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“看城关”抖音公众账号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305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“堆龙融媒”腾讯微信公众账号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堆龙德庆区融媒体中心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“毓秀堆龙”珠峰云账号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堆龙融媒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堆龙融媒体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e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讯达孜”腾讯微信公众账号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达孜区融媒体中心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54120230054</w:t>
            </w: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“达孜融媒”珠峰云账号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1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“达孜新闻”珠峰云账号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48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达孜融媒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49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e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讯达孜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3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“尼木发布”腾讯微信公众账号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尼木县融媒体中心（尼木县广播电视台）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54120230055</w:t>
            </w:r>
          </w:p>
        </w:tc>
      </w:tr>
      <w:tr w:rsidR="005037EE" w:rsidRPr="005037EE" w:rsidTr="002215BD">
        <w:trPr>
          <w:trHeight w:val="50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“尼木融媒”珠峰云账号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2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尼木发布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2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尼木县融媒体中心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“林周之窗”腾讯微信公众账号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林周县融媒体中心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54120230056</w:t>
            </w:r>
          </w:p>
        </w:tc>
      </w:tr>
      <w:tr w:rsidR="005037EE" w:rsidRPr="005037EE" w:rsidTr="002215BD">
        <w:trPr>
          <w:trHeight w:val="49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“林周融媒”珠峰云账号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“林周之窗”珠峰云账号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“林周之窗”腾讯微信视频号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48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“林周融媒”抖音公众账号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3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“智美林周”快手公众账号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“曲水融媒”腾讯微信公众账号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曲水县融媒体中心（曲水县广播电视台）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“曲水新闻”珠峰云账号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326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“吉祥曲水”珠峰云账号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“曲水融媒”腾讯微信视频号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“曲水融媒”抖音公众账号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2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“曲水在线”腾讯微信公众账号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3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“逐梦当雄”腾讯微信公众账号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当雄县融媒体中心（当雄县广播电视台）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54120230058</w:t>
            </w:r>
          </w:p>
        </w:tc>
      </w:tr>
      <w:tr w:rsidR="005037EE" w:rsidRPr="005037EE" w:rsidTr="002215BD">
        <w:trPr>
          <w:trHeight w:val="62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“当雄县融媒体中心”腾讯微信公众账号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“当雄融媒体中心新闻号”珠峰云账号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2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“极净当雄视听号”珠峰云账号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“当雄融媒”抖音公众账号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“当雄县融媒中心”腾讯微信视频号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逐梦当雄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今日头条公众账号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“微墨竹”腾讯微信公众账号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墨竹工卡县融媒体中心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54120230059</w:t>
            </w: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“墨竹融媒”抖音公众账号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4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“墨竹视讯”腾讯微信视频号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“昌都发布”腾讯微信公众账号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昌都市融媒体中心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54120230060</w:t>
            </w:r>
          </w:p>
        </w:tc>
      </w:tr>
      <w:tr w:rsidR="005037EE" w:rsidRPr="005037EE" w:rsidTr="002215BD">
        <w:trPr>
          <w:trHeight w:val="56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“昌都藏语频道”腾讯微信公众账号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昌都融媒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昌都市融媒体中心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今日头条公众账号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“昌都发布”微信视频号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“昌都藏语媒体”微信视频号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346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看昌都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“蓝色八宿”腾讯微信公众账号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八宿县融媒体中心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54120230061</w:t>
            </w:r>
          </w:p>
        </w:tc>
      </w:tr>
      <w:tr w:rsidR="005037EE" w:rsidRPr="005037EE" w:rsidTr="002215BD">
        <w:trPr>
          <w:trHeight w:val="6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“蓝色八宿”珠峰云账号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八宿融媒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蓝色八宿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3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“民生边坝”腾讯微信公众账号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边坝县融媒体中心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54120230062</w:t>
            </w: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“边坝融媒”珠峰云账号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边坝县融媒体中心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民生边坝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“察雅县广播电视台”腾讯微信公众账号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察雅县融媒体中心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54120230063</w:t>
            </w:r>
          </w:p>
        </w:tc>
      </w:tr>
      <w:tr w:rsidR="005037EE" w:rsidRPr="005037EE" w:rsidTr="002215BD">
        <w:trPr>
          <w:trHeight w:val="51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“察雅县融媒体中心”珠峰云账号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察雅融媒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察雅县广播电视台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“琼布眼”腾讯微信公众账号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丁青县融媒体中心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54120230064</w:t>
            </w:r>
          </w:p>
        </w:tc>
      </w:tr>
      <w:tr w:rsidR="005037EE" w:rsidRPr="005037EE" w:rsidTr="002215BD">
        <w:trPr>
          <w:trHeight w:val="5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“琼鹏丁青”腾讯微信公众账号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8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“丁青县融媒体中心”珠峰云账号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丁青融媒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4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琼布眼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“贡觉县融媒体中心”腾讯微信公众账号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贡觉县融媒体中心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54120230065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“贡觉新闻”珠峰云账号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366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“贡觉融媒”珠峰云账号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贡觉融媒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贡觉融媒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369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贡觉县融媒体中心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“康巴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v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江达”腾讯微信公众账号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江达县融媒体中心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54120230066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“江达县融媒体中心”珠峰云账号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江达县融媒体中心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江达县融媒体中心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8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“卡若融媒”腾讯微信公众账号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卡若区融媒体中心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“卡若区融媒体中心”珠峰云账号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“卡若视听窗”珠峰云账号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卡若融媒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“卡若融媒”腾讯微信视频号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379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“生态类乌齐”腾讯微信公众账号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类乌齐县融媒体中心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54120230068</w:t>
            </w: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“类乌齐县融媒体中心”珠峰云账号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“类乌齐县融媒体中心”抖音公众账号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8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“洛隆融媒”腾讯微信公众账号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洛隆县融媒体中心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54120230069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“洛隆发布”珠峰云账号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384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“洛隆融媒”珠峰云账号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2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“洛隆发布”抖音公众账号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洛隆融媒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9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“和美芒康”腾讯微信公众账号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芒康县融媒体中心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54120230070</w:t>
            </w: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“芒康融媒”珠峰云账号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8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389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芒康融媒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和美芒康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“左贡广播电视台”腾讯微信公众账号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左贡县融媒体中心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54120230071</w:t>
            </w:r>
          </w:p>
        </w:tc>
      </w:tr>
      <w:tr w:rsidR="005037EE" w:rsidRPr="005037EE" w:rsidTr="002215BD">
        <w:trPr>
          <w:trHeight w:val="63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“察瓦左贡”珠峰云账号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“左贡融媒”珠峰云账号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左贡融媒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左贡广播电视台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“天上阿里”腾讯微信公众账号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阿里地区融媒体中心（阿里广播电视台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阿里报社）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54120230072</w:t>
            </w:r>
          </w:p>
        </w:tc>
      </w:tr>
      <w:tr w:rsidR="005037EE" w:rsidRPr="005037EE" w:rsidTr="002215BD">
        <w:trPr>
          <w:trHeight w:val="68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“狮泉河畔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8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天上阿里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+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399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狮泉河畔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+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阿里地区新闻资讯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阿里融媒（视听）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珠峰云公众账号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阿里融媒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403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“措勤之声”腾讯微信公众账号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西藏措勤县融媒体中心（广播电视台）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54120230073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“大爱措勤”珠峰云账号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措勤之声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措勤融媒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“噶尔县融媒体中心”腾讯微信公众账号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噶尔县融媒体中心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54120230074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“噶尔县融媒体中心”珠峰云账号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409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云上噶尔（噶尔县融媒体中心）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新浪微博公众账号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噶尔广播电视台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云上噶尔（噶尔县融媒体中心）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云上噶尔（噶尔县融媒体中心）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快手公众账号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5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“改则融媒”珠峰云账号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西藏自治区改则县融媒体中心（广播电视台）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54120230075</w:t>
            </w:r>
          </w:p>
        </w:tc>
      </w:tr>
      <w:tr w:rsidR="005037EE" w:rsidRPr="005037EE" w:rsidTr="002215BD">
        <w:trPr>
          <w:trHeight w:val="63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“改则视听”珠峰云账号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8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改则融媒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羌塘之音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羌塘之音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4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“革吉融媒”珠峰云账号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革吉县融媒体中心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54120230076</w:t>
            </w:r>
          </w:p>
        </w:tc>
      </w:tr>
      <w:tr w:rsidR="005037EE" w:rsidRPr="005037EE" w:rsidTr="002215BD">
        <w:trPr>
          <w:trHeight w:val="62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419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革吉县融媒体中心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“革吉县融媒体中心”腾讯微信视频号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9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革吉融媒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422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“普兰发布”腾讯微信公众账号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普兰县融媒体中心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54120230077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“普兰县融媒体中心”珠峰云账号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普兰发布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普兰融媒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“西藏日土县融媒体中心”腾讯微信公众账号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西藏日土县融媒体中心（日土广播电视台）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54120230078</w:t>
            </w:r>
          </w:p>
        </w:tc>
      </w:tr>
      <w:tr w:rsidR="005037EE" w:rsidRPr="005037EE" w:rsidTr="002215BD">
        <w:trPr>
          <w:trHeight w:val="6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427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“日土新闻”珠峰云账号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3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428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“日土观光”珠峰云账号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429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日土县融媒体中心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430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“日土县融媒体中心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腾讯微信视频号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431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“札达广播电视台”腾讯微信公众账号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西藏札达县融媒体中心（广播电视台）</w:t>
            </w:r>
          </w:p>
        </w:tc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54120230079</w:t>
            </w: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432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“札达广播电视台”腾讯微信视频号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08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433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“札达资讯”珠峰云账号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662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434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古韵札达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435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“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札达融媒</w:t>
            </w:r>
            <w:r w:rsidRPr="005037EE">
              <w:rPr>
                <w:rFonts w:ascii="Times New Roman" w:eastAsia="宋体" w:hAnsi="Times New Roman" w:cs="Times New Roman" w:hint="eastAsia"/>
                <w:color w:val="000000"/>
                <w:sz w:val="24"/>
                <w:lang/>
              </w:rPr>
              <w:t>”</w:t>
            </w:r>
            <w:r w:rsidRPr="005037EE">
              <w:rPr>
                <w:rFonts w:ascii="Times New Roman" w:eastAsia="仿宋_GB2312" w:hAnsi="Times New Roman" w:cs="仿宋_GB2312" w:hint="eastAsia"/>
                <w:color w:val="000000"/>
                <w:sz w:val="24"/>
                <w:lang/>
              </w:rPr>
              <w:t>抖音公众账号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037EE" w:rsidRPr="005037EE" w:rsidTr="002215BD">
        <w:trPr>
          <w:trHeight w:val="7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436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  <w:r w:rsidRPr="005037E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“札达发布”腾讯微信公众账号</w:t>
            </w: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37EE" w:rsidRPr="005037EE" w:rsidRDefault="005037EE" w:rsidP="005037E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</w:tbl>
    <w:p w:rsidR="005037EE" w:rsidRPr="005037EE" w:rsidRDefault="005037EE" w:rsidP="005037EE">
      <w:pPr>
        <w:jc w:val="center"/>
        <w:rPr>
          <w:rFonts w:ascii="Times New Roman" w:eastAsia="黑体" w:hAnsi="Times New Roman" w:cs="Times New Roman"/>
          <w:sz w:val="32"/>
          <w:lang w:bidi="ar-SA"/>
        </w:rPr>
      </w:pPr>
    </w:p>
    <w:p w:rsidR="00D703FA" w:rsidRPr="005037EE" w:rsidRDefault="00D703FA"/>
    <w:sectPr w:rsidR="00D703FA" w:rsidRPr="005037EE">
      <w:footerReference w:type="default" r:id="rId4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yyb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6FA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HfOUYWyAQAAWQMAAA4AAAAAAAAAAQAgAAAANAEAAGRycy9lMm9Eb2Mu&#10;eG1sUEsFBgAAAAAGAAYAWQEAAFgFAAAAAA==&#10;" filled="f" stroked="f">
          <v:textbox style="mso-fit-shape-to-text:t" inset="0,0,0,0">
            <w:txbxContent>
              <w:p w:rsidR="00000000" w:rsidRDefault="00A26FAF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037E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037EE"/>
    <w:rsid w:val="005037EE"/>
    <w:rsid w:val="00A26FAF"/>
    <w:rsid w:val="00D7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F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037EE"/>
    <w:pPr>
      <w:spacing w:before="100" w:beforeAutospacing="1" w:after="100" w:afterAutospacing="1"/>
      <w:jc w:val="left"/>
      <w:outlineLvl w:val="0"/>
    </w:pPr>
    <w:rPr>
      <w:rFonts w:ascii="宋体" w:eastAsia="宋体" w:hAnsi="宋体" w:cs="Arial Unicode MS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37EE"/>
    <w:rPr>
      <w:rFonts w:ascii="宋体" w:eastAsia="宋体" w:hAnsi="宋体" w:cs="Arial Unicode MS"/>
      <w:b/>
      <w:kern w:val="44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5037EE"/>
  </w:style>
  <w:style w:type="paragraph" w:styleId="a3">
    <w:name w:val="footer"/>
    <w:basedOn w:val="a"/>
    <w:link w:val="Char"/>
    <w:qFormat/>
    <w:rsid w:val="005037E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  <w:lang w:bidi="ar-SA"/>
    </w:rPr>
  </w:style>
  <w:style w:type="character" w:customStyle="1" w:styleId="Char">
    <w:name w:val="页脚 Char"/>
    <w:basedOn w:val="a0"/>
    <w:link w:val="a3"/>
    <w:rsid w:val="005037EE"/>
    <w:rPr>
      <w:rFonts w:ascii="Calibri" w:eastAsia="宋体" w:hAnsi="Calibri" w:cs="Times New Roman"/>
      <w:sz w:val="18"/>
      <w:szCs w:val="24"/>
      <w:lang w:bidi="ar-SA"/>
    </w:rPr>
  </w:style>
  <w:style w:type="paragraph" w:styleId="a4">
    <w:name w:val="Normal (Web)"/>
    <w:basedOn w:val="a"/>
    <w:qFormat/>
    <w:rsid w:val="005037EE"/>
    <w:pPr>
      <w:spacing w:before="100" w:beforeAutospacing="1" w:after="100" w:afterAutospacing="1"/>
      <w:jc w:val="left"/>
    </w:pPr>
    <w:rPr>
      <w:rFonts w:ascii="Calibri" w:eastAsia="宋体" w:hAnsi="Calibri" w:cs="Arial Unicode MS"/>
      <w:kern w:val="0"/>
      <w:sz w:val="24"/>
      <w:szCs w:val="24"/>
    </w:rPr>
  </w:style>
  <w:style w:type="character" w:customStyle="1" w:styleId="font51">
    <w:name w:val="font51"/>
    <w:basedOn w:val="a0"/>
    <w:qFormat/>
    <w:rsid w:val="005037E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5037EE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5037EE"/>
    <w:rPr>
      <w:rFonts w:ascii="Nimbus Roman No9 L" w:eastAsia="Nimbus Roman No9 L" w:hAnsi="Nimbus Roman No9 L" w:cs="Nimbus Roman No9 L"/>
      <w:i w:val="0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5037EE"/>
    <w:rPr>
      <w:rFonts w:ascii="Times New Roman" w:hAnsi="Times New Roman" w:cs="Times New Roman" w:hint="default"/>
      <w:i w:val="0"/>
      <w:iCs w:val="0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5037EE"/>
    <w:rPr>
      <w:rFonts w:ascii="仿宋_GB2312" w:eastAsia="仿宋_GB2312" w:cs="仿宋_GB2312" w:hint="eastAsia"/>
      <w:i w:val="0"/>
      <w:iCs w:val="0"/>
      <w:color w:val="000000"/>
      <w:sz w:val="28"/>
      <w:szCs w:val="28"/>
      <w:u w:val="none"/>
    </w:rPr>
  </w:style>
  <w:style w:type="character" w:customStyle="1" w:styleId="font91">
    <w:name w:val="font91"/>
    <w:basedOn w:val="a0"/>
    <w:rsid w:val="005037EE"/>
    <w:rPr>
      <w:rFonts w:ascii="Nimbus Roman No9 L" w:eastAsia="Nimbus Roman No9 L" w:hAnsi="Nimbus Roman No9 L" w:cs="Nimbus Roman No9 L"/>
      <w:i w:val="0"/>
      <w:iCs w:val="0"/>
      <w:color w:val="000000"/>
      <w:sz w:val="28"/>
      <w:szCs w:val="28"/>
      <w:u w:val="none"/>
    </w:rPr>
  </w:style>
  <w:style w:type="paragraph" w:styleId="a5">
    <w:name w:val="header"/>
    <w:basedOn w:val="a"/>
    <w:link w:val="Char0"/>
    <w:rsid w:val="00503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  <w:lang w:bidi="ar-SA"/>
    </w:rPr>
  </w:style>
  <w:style w:type="character" w:customStyle="1" w:styleId="Char0">
    <w:name w:val="页眉 Char"/>
    <w:basedOn w:val="a0"/>
    <w:link w:val="a5"/>
    <w:rsid w:val="005037EE"/>
    <w:rPr>
      <w:rFonts w:ascii="Calibri" w:eastAsia="宋体" w:hAnsi="Calibri" w:cs="Times New Roman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1729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2026-07-02T03:10:00Z</dcterms:created>
  <dcterms:modified xsi:type="dcterms:W3CDTF">2026-07-02T03:11:00Z</dcterms:modified>
</cp:coreProperties>
</file>