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C4D9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" w:eastAsia="zh-CN" w:bidi="ar-SA"/>
        </w:rPr>
        <w:t>2</w:t>
      </w:r>
      <w:bookmarkStart w:id="0" w:name="_GoBack"/>
      <w:bookmarkEnd w:id="0"/>
    </w:p>
    <w:p w14:paraId="64F1CA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</w:pPr>
    </w:p>
    <w:p w14:paraId="384E4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2026年度新闻系列正高级职称拟通过资格</w:t>
      </w:r>
    </w:p>
    <w:p w14:paraId="01442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（双定）</w:t>
      </w:r>
    </w:p>
    <w:tbl>
      <w:tblPr>
        <w:tblStyle w:val="4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177"/>
        <w:gridCol w:w="2088"/>
        <w:gridCol w:w="1454"/>
        <w:gridCol w:w="1431"/>
        <w:gridCol w:w="1188"/>
        <w:gridCol w:w="1569"/>
        <w:gridCol w:w="1247"/>
        <w:gridCol w:w="713"/>
      </w:tblGrid>
      <w:tr w14:paraId="72266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E3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5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4F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D8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B0A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6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B5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54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2E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71EA81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07A9B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57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1AD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highlight w:val="none"/>
                <w:u w:val="none"/>
                <w:lang w:val="en" w:eastAsia="zh-CN" w:bidi="ar"/>
              </w:rPr>
              <w:t>旦增晋美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B3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阿里地区噶尔县融媒体中心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2A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2006年7月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D5F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A5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主任记者</w:t>
            </w:r>
          </w:p>
        </w:tc>
        <w:tc>
          <w:tcPr>
            <w:tcW w:w="15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94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2021年2月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8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高级记者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398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  <w:t>双定</w:t>
            </w:r>
          </w:p>
        </w:tc>
      </w:tr>
    </w:tbl>
    <w:p w14:paraId="1DBDA87F">
      <w:pPr>
        <w:bidi w:val="0"/>
        <w:jc w:val="both"/>
        <w:rPr>
          <w:rFonts w:hint="eastAsia"/>
          <w:lang w:val="en-US" w:eastAsia="zh-CN"/>
        </w:rPr>
        <w:sectPr>
          <w:footerReference r:id="rId5" w:type="first"/>
          <w:footerReference r:id="rId3" w:type="default"/>
          <w:footerReference r:id="rId4" w:type="even"/>
          <w:pgSz w:w="11907" w:h="16840"/>
          <w:pgMar w:top="2098" w:right="1474" w:bottom="1984" w:left="1587" w:header="851" w:footer="992" w:gutter="0"/>
          <w:pgNumType w:fmt="numberInDash"/>
          <w:cols w:space="720" w:num="1"/>
          <w:titlePg/>
          <w:docGrid w:type="linesAndChars" w:linePitch="312" w:charSpace="0"/>
        </w:sectPr>
      </w:pPr>
    </w:p>
    <w:p w14:paraId="4F7278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楷体" w:hAnsi="楷体" w:eastAsia="楷体" w:cs="楷体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AEFA5">
    <w:pPr>
      <w:widowControl w:val="0"/>
      <w:snapToGrid w:val="0"/>
      <w:jc w:val="center"/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02920" cy="2590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F00E46">
                          <w:pPr>
                            <w:widowControl w:val="0"/>
                            <w:snapToGrid w:val="0"/>
                            <w:jc w:val="center"/>
                            <w:rPr>
                              <w:rFonts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zh-CN" w:eastAsia="zh-CN" w:bidi="ar-SA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9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Ax2nN/RAAAAAwEAAA8AAAAAAAAAAQAgAAAAIgAAAGRycy9kb3du&#10;cmV2LnhtbFBLAQIUABQAAAAIAIdO4kAPO3LbzQEAAJcDAAAOAAAAAAAAAAEAIAAAACA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7F00E46">
                    <w:pPr>
                      <w:widowControl w:val="0"/>
                      <w:snapToGrid w:val="0"/>
                      <w:jc w:val="center"/>
                      <w:rPr>
                        <w:rFonts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zh-CN" w:eastAsia="zh-CN" w:bidi="ar-SA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285C286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61923">
    <w:pPr>
      <w:framePr w:wrap="around" w:vAnchor="text" w:hAnchor="margin" w:xAlign="center" w:y="1"/>
      <w:widowControl w:val="0"/>
      <w:snapToGrid w:val="0"/>
      <w:jc w:val="left"/>
      <w:rPr>
        <w:rStyle w:val="6"/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Style w:val="6"/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instrText xml:space="preserve">PAGE  </w:instrTex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separate"/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t xml:space="preserve"> </w:t>
    </w: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4DEC74F8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12D6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04495" cy="25908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49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388382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0.4pt;width:31.8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/s2SvdEAAAADAQAADwAAAAAAAAABACAAAAAiAAAAZHJzL2Rv&#10;d25yZXYueG1sUEsBAhQAFAAAAAgAh07iQCH37IbPAQAAlwMAAA4AAAAAAAAAAQAgAAAAIA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1388382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33552E44"/>
    <w:rsid w:val="701B6B38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InnerWidth="-15" textInnerHeight="-1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F97AF708523148239156E04624E12247_13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