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C36" w:rsidRPr="004C7C36" w:rsidRDefault="004C7C36" w:rsidP="004C7C36">
      <w:pPr>
        <w:spacing w:line="576" w:lineRule="exact"/>
        <w:rPr>
          <w:rFonts w:ascii="Times New Roman" w:eastAsia="方正黑体_GBK" w:hAnsi="Times New Roman"/>
          <w:sz w:val="32"/>
          <w:szCs w:val="32"/>
        </w:rPr>
      </w:pPr>
      <w:r w:rsidRPr="004C7C36">
        <w:rPr>
          <w:rFonts w:ascii="Times New Roman" w:eastAsia="方正黑体_GBK" w:hAnsi="Times New Roman"/>
          <w:sz w:val="32"/>
          <w:szCs w:val="32"/>
        </w:rPr>
        <w:t>附件</w:t>
      </w:r>
      <w:r w:rsidRPr="004C7C36">
        <w:rPr>
          <w:rFonts w:ascii="Times New Roman" w:eastAsia="方正黑体_GBK" w:hAnsi="Times New Roman"/>
          <w:sz w:val="32"/>
          <w:szCs w:val="32"/>
        </w:rPr>
        <w:t>2</w:t>
      </w:r>
    </w:p>
    <w:p w:rsidR="004C7C36" w:rsidRPr="004C7C36" w:rsidRDefault="004C7C36" w:rsidP="004C7C36">
      <w:pPr>
        <w:keepNext/>
        <w:keepLines/>
        <w:spacing w:before="260" w:after="260" w:line="416" w:lineRule="auto"/>
        <w:outlineLvl w:val="1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tbl>
      <w:tblPr>
        <w:tblpPr w:leftFromText="180" w:rightFromText="180" w:vertAnchor="text" w:horzAnchor="page" w:tblpXSpec="center" w:tblpY="2514"/>
        <w:tblOverlap w:val="never"/>
        <w:tblW w:w="11315" w:type="dxa"/>
        <w:jc w:val="center"/>
        <w:tblLayout w:type="fixed"/>
        <w:tblLook w:val="0000"/>
      </w:tblPr>
      <w:tblGrid>
        <w:gridCol w:w="448"/>
        <w:gridCol w:w="1177"/>
        <w:gridCol w:w="2088"/>
        <w:gridCol w:w="1454"/>
        <w:gridCol w:w="1431"/>
        <w:gridCol w:w="1188"/>
        <w:gridCol w:w="1569"/>
        <w:gridCol w:w="1247"/>
        <w:gridCol w:w="713"/>
      </w:tblGrid>
      <w:tr w:rsidR="004C7C36" w:rsidRPr="004C7C36" w:rsidTr="00AF70EC">
        <w:trPr>
          <w:trHeight w:val="789"/>
          <w:jc w:val="center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36" w:rsidRPr="004C7C36" w:rsidRDefault="004C7C36" w:rsidP="004C7C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C7C36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36" w:rsidRPr="004C7C36" w:rsidRDefault="004C7C36" w:rsidP="004C7C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C7C36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姓名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36" w:rsidRPr="004C7C36" w:rsidRDefault="004C7C36" w:rsidP="004C7C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C7C36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工作单位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36" w:rsidRPr="004C7C36" w:rsidRDefault="004C7C36" w:rsidP="004C7C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C7C36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参工时间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36" w:rsidRPr="004C7C36" w:rsidRDefault="004C7C36" w:rsidP="004C7C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C7C36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文化程度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36" w:rsidRPr="004C7C36" w:rsidRDefault="004C7C36" w:rsidP="004C7C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C7C36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现职称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36" w:rsidRPr="004C7C36" w:rsidRDefault="004C7C36" w:rsidP="004C7C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</w:pPr>
            <w:r w:rsidRPr="004C7C36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任</w:t>
            </w:r>
            <w:r w:rsidRPr="004C7C36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现职时间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36" w:rsidRPr="004C7C36" w:rsidRDefault="004C7C36" w:rsidP="004C7C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</w:pPr>
            <w:r w:rsidRPr="004C7C36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申报职称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36" w:rsidRPr="004C7C36" w:rsidRDefault="004C7C36" w:rsidP="004C7C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</w:pPr>
            <w:r w:rsidRPr="004C7C36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参评</w:t>
            </w:r>
          </w:p>
          <w:p w:rsidR="004C7C36" w:rsidRPr="004C7C36" w:rsidRDefault="004C7C36" w:rsidP="004C7C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C7C36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类型</w:t>
            </w:r>
          </w:p>
        </w:tc>
      </w:tr>
      <w:tr w:rsidR="004C7C36" w:rsidRPr="004C7C36" w:rsidTr="00AF70EC">
        <w:trPr>
          <w:trHeight w:val="649"/>
          <w:jc w:val="center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36" w:rsidRPr="004C7C36" w:rsidRDefault="004C7C36" w:rsidP="004C7C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kern w:val="0"/>
                <w:sz w:val="24"/>
                <w:lang/>
              </w:rPr>
            </w:pPr>
            <w:r w:rsidRPr="004C7C36"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36" w:rsidRPr="004C7C36" w:rsidRDefault="004C7C36" w:rsidP="004C7C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</w:pPr>
            <w:r w:rsidRPr="004C7C36"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  <w:t>旦增晋美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36" w:rsidRPr="004C7C36" w:rsidRDefault="004C7C36" w:rsidP="004C7C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kern w:val="0"/>
                <w:sz w:val="24"/>
                <w:lang/>
              </w:rPr>
            </w:pPr>
            <w:r w:rsidRPr="004C7C36"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  <w:t>阿里地区噶尔县融媒体中心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36" w:rsidRPr="004C7C36" w:rsidRDefault="004C7C36" w:rsidP="004C7C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24"/>
              </w:rPr>
            </w:pPr>
            <w:r w:rsidRPr="004C7C36">
              <w:rPr>
                <w:rFonts w:ascii="Times New Roman" w:eastAsia="仿宋" w:hAnsi="Times New Roman" w:hint="eastAsia"/>
                <w:color w:val="000000"/>
                <w:sz w:val="24"/>
              </w:rPr>
              <w:t>2006</w:t>
            </w:r>
            <w:r w:rsidRPr="004C7C36">
              <w:rPr>
                <w:rFonts w:ascii="Times New Roman" w:eastAsia="仿宋" w:hAnsi="Times New Roman" w:hint="eastAsia"/>
                <w:color w:val="000000"/>
                <w:sz w:val="24"/>
              </w:rPr>
              <w:t>年</w:t>
            </w:r>
            <w:r w:rsidRPr="004C7C36">
              <w:rPr>
                <w:rFonts w:ascii="Times New Roman" w:eastAsia="仿宋" w:hAnsi="Times New Roman" w:hint="eastAsia"/>
                <w:color w:val="000000"/>
                <w:sz w:val="24"/>
              </w:rPr>
              <w:t>7</w:t>
            </w:r>
            <w:r w:rsidRPr="004C7C36">
              <w:rPr>
                <w:rFonts w:ascii="Times New Roman" w:eastAsia="仿宋" w:hAnsi="Times New Roman" w:hint="eastAsia"/>
                <w:color w:val="000000"/>
                <w:sz w:val="24"/>
              </w:rPr>
              <w:t>月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36" w:rsidRPr="004C7C36" w:rsidRDefault="004C7C36" w:rsidP="004C7C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</w:pPr>
            <w:r w:rsidRPr="004C7C36"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36" w:rsidRPr="004C7C36" w:rsidRDefault="004C7C36" w:rsidP="004C7C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color w:val="000000"/>
                <w:sz w:val="24"/>
              </w:rPr>
            </w:pPr>
            <w:r w:rsidRPr="004C7C36">
              <w:rPr>
                <w:rFonts w:ascii="Times New Roman" w:eastAsia="仿宋" w:hAnsi="Times New Roman" w:hint="eastAsia"/>
                <w:color w:val="000000"/>
                <w:sz w:val="24"/>
              </w:rPr>
              <w:t>主任记者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36" w:rsidRPr="004C7C36" w:rsidRDefault="004C7C36" w:rsidP="004C7C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24"/>
              </w:rPr>
            </w:pPr>
            <w:r w:rsidRPr="004C7C36">
              <w:rPr>
                <w:rFonts w:ascii="Times New Roman" w:eastAsia="仿宋" w:hAnsi="Times New Roman" w:hint="eastAsia"/>
                <w:color w:val="000000"/>
                <w:sz w:val="24"/>
              </w:rPr>
              <w:t>2021</w:t>
            </w:r>
            <w:r w:rsidRPr="004C7C36">
              <w:rPr>
                <w:rFonts w:ascii="Times New Roman" w:eastAsia="仿宋" w:hAnsi="Times New Roman" w:hint="eastAsia"/>
                <w:color w:val="000000"/>
                <w:sz w:val="24"/>
              </w:rPr>
              <w:t>年</w:t>
            </w:r>
            <w:r w:rsidRPr="004C7C36">
              <w:rPr>
                <w:rFonts w:ascii="Times New Roman" w:eastAsia="仿宋" w:hAnsi="Times New Roman" w:hint="eastAsia"/>
                <w:color w:val="000000"/>
                <w:sz w:val="24"/>
              </w:rPr>
              <w:t>2</w:t>
            </w:r>
            <w:r w:rsidRPr="004C7C36">
              <w:rPr>
                <w:rFonts w:ascii="Times New Roman" w:eastAsia="仿宋" w:hAnsi="Times New Roman" w:hint="eastAsia"/>
                <w:color w:val="000000"/>
                <w:sz w:val="24"/>
              </w:rPr>
              <w:t>月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36" w:rsidRPr="004C7C36" w:rsidRDefault="004C7C36" w:rsidP="004C7C36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</w:pPr>
            <w:r w:rsidRPr="004C7C36"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  <w:t>高级记者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C36" w:rsidRPr="004C7C36" w:rsidRDefault="004C7C36" w:rsidP="004C7C36">
            <w:pPr>
              <w:spacing w:line="400" w:lineRule="exact"/>
              <w:jc w:val="center"/>
              <w:rPr>
                <w:rFonts w:ascii="Times New Roman" w:eastAsia="仿宋_GB2312" w:hAnsi="Times New Roman" w:hint="eastAsia"/>
                <w:color w:val="000000"/>
                <w:sz w:val="24"/>
              </w:rPr>
            </w:pPr>
            <w:r w:rsidRPr="004C7C36">
              <w:rPr>
                <w:rFonts w:ascii="Times New Roman" w:eastAsia="仿宋_GB2312" w:hAnsi="Times New Roman" w:hint="eastAsia"/>
                <w:color w:val="000000"/>
                <w:sz w:val="24"/>
              </w:rPr>
              <w:t>双定</w:t>
            </w:r>
          </w:p>
        </w:tc>
      </w:tr>
    </w:tbl>
    <w:p w:rsidR="004C7C36" w:rsidRPr="004C7C36" w:rsidRDefault="004C7C36" w:rsidP="004C7C36">
      <w:pPr>
        <w:spacing w:line="576" w:lineRule="exact"/>
        <w:jc w:val="center"/>
        <w:rPr>
          <w:rFonts w:ascii="仿宋_GB2312" w:eastAsia="仿宋_GB2312" w:hAnsi="Times New Roman" w:hint="eastAsia"/>
          <w:sz w:val="32"/>
          <w:szCs w:val="32"/>
        </w:rPr>
      </w:pPr>
      <w:r w:rsidRPr="004C7C36">
        <w:rPr>
          <w:rFonts w:ascii="Times New Roman" w:eastAsia="方正小标宋简体" w:hAnsi="Times New Roman"/>
          <w:sz w:val="44"/>
          <w:szCs w:val="44"/>
        </w:rPr>
        <w:t>202</w:t>
      </w:r>
      <w:r w:rsidRPr="004C7C36">
        <w:rPr>
          <w:rFonts w:ascii="Times New Roman" w:eastAsia="方正小标宋简体" w:hAnsi="Times New Roman" w:hint="eastAsia"/>
          <w:sz w:val="44"/>
          <w:szCs w:val="44"/>
        </w:rPr>
        <w:t>6</w:t>
      </w:r>
      <w:r w:rsidRPr="004C7C36">
        <w:rPr>
          <w:rFonts w:ascii="方正小标宋简体" w:eastAsia="方正小标宋简体" w:hAnsi="Times New Roman" w:hint="eastAsia"/>
          <w:sz w:val="44"/>
          <w:szCs w:val="44"/>
        </w:rPr>
        <w:t>年度新闻系列正高级职称</w:t>
      </w:r>
      <w:r w:rsidRPr="004C7C36">
        <w:rPr>
          <w:rFonts w:ascii="方正小标宋简体" w:eastAsia="方正小标宋简体" w:hint="eastAsia"/>
          <w:sz w:val="44"/>
          <w:szCs w:val="44"/>
          <w:lang/>
        </w:rPr>
        <w:t>参评人员名单（双定）</w:t>
      </w:r>
    </w:p>
    <w:p w:rsidR="004C7C36" w:rsidRPr="004C7C36" w:rsidRDefault="004C7C36" w:rsidP="004C7C36"/>
    <w:p w:rsidR="004C7C36" w:rsidRPr="004C7C36" w:rsidRDefault="004C7C36" w:rsidP="004C7C36">
      <w:pPr>
        <w:spacing w:line="576" w:lineRule="exact"/>
        <w:jc w:val="center"/>
        <w:rPr>
          <w:rFonts w:ascii="Times New Roman" w:eastAsia="方正小标宋简体" w:hAnsi="Times New Roman"/>
          <w:sz w:val="44"/>
          <w:szCs w:val="44"/>
        </w:rPr>
      </w:pPr>
    </w:p>
    <w:p w:rsidR="004C7C36" w:rsidRPr="004C7C36" w:rsidRDefault="004C7C36" w:rsidP="004C7C36">
      <w:pPr>
        <w:spacing w:line="576" w:lineRule="exact"/>
        <w:jc w:val="center"/>
        <w:rPr>
          <w:rFonts w:ascii="Times New Roman" w:eastAsia="方正小标宋简体" w:hAnsi="Times New Roman"/>
          <w:sz w:val="44"/>
          <w:szCs w:val="44"/>
        </w:rPr>
      </w:pPr>
    </w:p>
    <w:p w:rsidR="004C7C36" w:rsidRPr="004C7C36" w:rsidRDefault="004C7C36" w:rsidP="004C7C36">
      <w:pPr>
        <w:spacing w:line="576" w:lineRule="exact"/>
        <w:jc w:val="center"/>
        <w:rPr>
          <w:rFonts w:ascii="Times New Roman" w:eastAsia="方正小标宋简体" w:hAnsi="Times New Roman"/>
          <w:sz w:val="44"/>
          <w:szCs w:val="44"/>
        </w:rPr>
      </w:pPr>
    </w:p>
    <w:p w:rsidR="004C7C36" w:rsidRPr="004C7C36" w:rsidRDefault="004C7C36" w:rsidP="004C7C36">
      <w:pPr>
        <w:spacing w:line="576" w:lineRule="exact"/>
        <w:jc w:val="center"/>
        <w:rPr>
          <w:rFonts w:ascii="Times New Roman" w:eastAsia="方正小标宋简体" w:hAnsi="Times New Roman"/>
          <w:sz w:val="44"/>
          <w:szCs w:val="44"/>
        </w:rPr>
      </w:pPr>
    </w:p>
    <w:p w:rsidR="004C7C36" w:rsidRPr="004C7C36" w:rsidRDefault="004C7C36" w:rsidP="004C7C36">
      <w:pPr>
        <w:spacing w:line="576" w:lineRule="exact"/>
        <w:jc w:val="center"/>
        <w:rPr>
          <w:rFonts w:ascii="Times New Roman" w:eastAsia="方正小标宋简体" w:hAnsi="Times New Roman"/>
          <w:sz w:val="44"/>
          <w:szCs w:val="44"/>
        </w:rPr>
      </w:pPr>
    </w:p>
    <w:p w:rsidR="004C7C36" w:rsidRPr="004C7C36" w:rsidRDefault="004C7C36" w:rsidP="004C7C36">
      <w:pPr>
        <w:spacing w:line="576" w:lineRule="exact"/>
        <w:jc w:val="center"/>
        <w:rPr>
          <w:rFonts w:ascii="Times New Roman" w:eastAsia="方正小标宋简体" w:hAnsi="Times New Roman"/>
          <w:sz w:val="44"/>
          <w:szCs w:val="44"/>
        </w:rPr>
      </w:pPr>
    </w:p>
    <w:p w:rsidR="004C7C36" w:rsidRPr="004C7C36" w:rsidRDefault="004C7C36" w:rsidP="004C7C36">
      <w:pPr>
        <w:spacing w:line="576" w:lineRule="exact"/>
        <w:jc w:val="center"/>
        <w:rPr>
          <w:rFonts w:ascii="Times New Roman" w:eastAsia="方正小标宋简体" w:hAnsi="Times New Roman"/>
          <w:sz w:val="44"/>
          <w:szCs w:val="44"/>
        </w:rPr>
      </w:pPr>
    </w:p>
    <w:p w:rsidR="004C7C36" w:rsidRPr="004C7C36" w:rsidRDefault="004C7C36" w:rsidP="004C7C36">
      <w:pPr>
        <w:spacing w:line="576" w:lineRule="exact"/>
        <w:jc w:val="center"/>
        <w:rPr>
          <w:rFonts w:ascii="Times New Roman" w:eastAsia="方正小标宋简体" w:hAnsi="Times New Roman"/>
          <w:sz w:val="44"/>
          <w:szCs w:val="44"/>
        </w:rPr>
      </w:pPr>
    </w:p>
    <w:p w:rsidR="004C7C36" w:rsidRPr="004C7C36" w:rsidRDefault="004C7C36" w:rsidP="004C7C36">
      <w:pPr>
        <w:spacing w:line="576" w:lineRule="exact"/>
        <w:jc w:val="center"/>
        <w:rPr>
          <w:rFonts w:ascii="Times New Roman" w:eastAsia="方正小标宋简体" w:hAnsi="Times New Roman"/>
          <w:sz w:val="44"/>
          <w:szCs w:val="44"/>
        </w:rPr>
      </w:pPr>
    </w:p>
    <w:p w:rsidR="004C7C36" w:rsidRPr="004C7C36" w:rsidRDefault="004C7C36" w:rsidP="004C7C36">
      <w:pPr>
        <w:spacing w:line="576" w:lineRule="exact"/>
        <w:jc w:val="center"/>
        <w:rPr>
          <w:rFonts w:ascii="Times New Roman" w:eastAsia="方正小标宋简体" w:hAnsi="Times New Roman"/>
          <w:sz w:val="44"/>
          <w:szCs w:val="44"/>
        </w:rPr>
      </w:pPr>
    </w:p>
    <w:p w:rsidR="004C7C36" w:rsidRPr="004C7C36" w:rsidRDefault="004C7C36" w:rsidP="004C7C36">
      <w:pPr>
        <w:spacing w:line="576" w:lineRule="exact"/>
        <w:jc w:val="center"/>
        <w:rPr>
          <w:rFonts w:ascii="Times New Roman" w:eastAsia="方正小标宋简体" w:hAnsi="Times New Roman"/>
          <w:sz w:val="44"/>
          <w:szCs w:val="44"/>
        </w:rPr>
      </w:pPr>
    </w:p>
    <w:p w:rsidR="004C7C36" w:rsidRPr="004C7C36" w:rsidRDefault="004C7C36" w:rsidP="004C7C36">
      <w:pPr>
        <w:spacing w:line="576" w:lineRule="exact"/>
        <w:jc w:val="center"/>
        <w:rPr>
          <w:rFonts w:ascii="Times New Roman" w:eastAsia="方正小标宋简体" w:hAnsi="Times New Roman"/>
          <w:sz w:val="44"/>
          <w:szCs w:val="44"/>
        </w:rPr>
      </w:pPr>
    </w:p>
    <w:p w:rsidR="006F13D4" w:rsidRPr="004C7C36" w:rsidRDefault="006F13D4" w:rsidP="004C7C36"/>
    <w:sectPr w:rsidR="006F13D4" w:rsidRPr="004C7C36" w:rsidSect="006F13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</w:compat>
  <w:rsids>
    <w:rsidRoot w:val="008E5D48"/>
    <w:rsid w:val="004C7C36"/>
    <w:rsid w:val="006F13D4"/>
    <w:rsid w:val="008E5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32"/>
        <w:lang w:val="en-US" w:eastAsia="zh-CN" w:bidi="bo-C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D48"/>
    <w:pPr>
      <w:widowControl w:val="0"/>
      <w:jc w:val="both"/>
    </w:pPr>
    <w:rPr>
      <w:rFonts w:ascii="Calibri" w:eastAsia="宋体" w:hAnsi="Calibri" w:cs="Times New Roman"/>
      <w:szCs w:val="24"/>
      <w:lang w:bidi="ar-SA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E5D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semiHidden/>
    <w:rsid w:val="008E5D48"/>
    <w:rPr>
      <w:rFonts w:asciiTheme="majorHAnsi" w:eastAsiaTheme="majorEastAsia" w:hAnsiTheme="majorHAnsi" w:cstheme="majorBidi"/>
      <w:b/>
      <w:bCs/>
      <w:sz w:val="3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</cp:revision>
  <dcterms:created xsi:type="dcterms:W3CDTF">2026-10-29T10:05:00Z</dcterms:created>
  <dcterms:modified xsi:type="dcterms:W3CDTF">2026-10-29T10:05:00Z</dcterms:modified>
</cp:coreProperties>
</file>